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4875" w14:textId="77777777" w:rsidR="00E2719B" w:rsidRPr="009B71C6" w:rsidRDefault="00E2719B" w:rsidP="00E2719B">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PROCÈS-VERBAL DES DÉLIBÉRATIONS</w:t>
      </w:r>
    </w:p>
    <w:p w14:paraId="5E488B77" w14:textId="77777777" w:rsidR="00E2719B" w:rsidRPr="009B71C6" w:rsidRDefault="00E2719B" w:rsidP="00E2719B">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DU CONSEIL MUNICIPAL</w:t>
      </w:r>
    </w:p>
    <w:p w14:paraId="201B41B4" w14:textId="77777777" w:rsidR="00E2719B" w:rsidRPr="009B71C6" w:rsidRDefault="00E2719B" w:rsidP="00E2719B">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______</w:t>
      </w:r>
    </w:p>
    <w:p w14:paraId="50B45854" w14:textId="77777777" w:rsidR="00E2719B" w:rsidRPr="009B71C6" w:rsidRDefault="00E2719B" w:rsidP="00E2719B">
      <w:pPr>
        <w:widowControl w:val="0"/>
        <w:autoSpaceDE w:val="0"/>
        <w:autoSpaceDN w:val="0"/>
        <w:adjustRightInd w:val="0"/>
        <w:jc w:val="center"/>
        <w:rPr>
          <w:rFonts w:ascii="Garamond" w:hAnsi="Garamond" w:cs="Times New Roman"/>
          <w:b/>
          <w:color w:val="000081"/>
          <w:sz w:val="28"/>
          <w:szCs w:val="28"/>
        </w:rPr>
      </w:pPr>
    </w:p>
    <w:p w14:paraId="31AD625D" w14:textId="77777777" w:rsidR="00E2719B" w:rsidRPr="009B71C6" w:rsidRDefault="00E2719B" w:rsidP="00E2719B">
      <w:pPr>
        <w:widowControl w:val="0"/>
        <w:autoSpaceDE w:val="0"/>
        <w:autoSpaceDN w:val="0"/>
        <w:adjustRightInd w:val="0"/>
        <w:rPr>
          <w:rFonts w:ascii="Garamond" w:hAnsi="Garamond" w:cs="Times New Roman"/>
          <w:color w:val="000081"/>
          <w:sz w:val="20"/>
          <w:szCs w:val="20"/>
        </w:rPr>
      </w:pPr>
    </w:p>
    <w:p w14:paraId="63A34713" w14:textId="77777777" w:rsidR="00E2719B" w:rsidRPr="009B71C6" w:rsidRDefault="00E2719B" w:rsidP="00E2719B">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Le </w:t>
      </w:r>
      <w:r>
        <w:rPr>
          <w:rFonts w:ascii="Garamond" w:hAnsi="Garamond" w:cs="Times New Roman"/>
          <w:color w:val="000081"/>
          <w:sz w:val="20"/>
          <w:szCs w:val="20"/>
        </w:rPr>
        <w:t xml:space="preserve">quinze mai deux </w:t>
      </w:r>
      <w:r w:rsidRPr="009B71C6">
        <w:rPr>
          <w:rFonts w:ascii="Garamond" w:hAnsi="Garamond" w:cs="Times New Roman"/>
          <w:color w:val="000081"/>
          <w:sz w:val="20"/>
          <w:szCs w:val="20"/>
        </w:rPr>
        <w:t>mille vingt-</w:t>
      </w:r>
      <w:r>
        <w:rPr>
          <w:rFonts w:ascii="Garamond" w:hAnsi="Garamond" w:cs="Times New Roman"/>
          <w:color w:val="000081"/>
          <w:sz w:val="20"/>
          <w:szCs w:val="20"/>
        </w:rPr>
        <w:t>trois</w:t>
      </w:r>
      <w:r w:rsidRPr="009B71C6">
        <w:rPr>
          <w:rFonts w:ascii="Garamond" w:hAnsi="Garamond" w:cs="Times New Roman"/>
          <w:color w:val="000081"/>
          <w:sz w:val="20"/>
          <w:szCs w:val="20"/>
        </w:rPr>
        <w:t>, à dix-neuf heures, le Conseil Municipal de la Commune de Pouilly-en-Auxois s'est réuni en session ordinaire sous la présidence de Monsieur Éric PIESVAUX, Maire.</w:t>
      </w:r>
    </w:p>
    <w:p w14:paraId="09EA9413" w14:textId="77777777" w:rsidR="00E2719B" w:rsidRPr="009B71C6" w:rsidRDefault="00E2719B" w:rsidP="00E2719B">
      <w:pPr>
        <w:widowControl w:val="0"/>
        <w:autoSpaceDE w:val="0"/>
        <w:autoSpaceDN w:val="0"/>
        <w:adjustRightInd w:val="0"/>
        <w:jc w:val="both"/>
        <w:rPr>
          <w:rFonts w:ascii="Garamond" w:hAnsi="Garamond" w:cs="Times New Roman"/>
          <w:color w:val="000081"/>
          <w:sz w:val="20"/>
          <w:szCs w:val="20"/>
        </w:rPr>
      </w:pPr>
    </w:p>
    <w:p w14:paraId="073F4D29" w14:textId="77777777" w:rsidR="00E2719B" w:rsidRPr="009B71C6" w:rsidRDefault="00E2719B" w:rsidP="00E2719B">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Date de la convocation : </w:t>
      </w:r>
      <w:r>
        <w:rPr>
          <w:rFonts w:ascii="Garamond" w:hAnsi="Garamond" w:cs="Times New Roman"/>
          <w:color w:val="000081"/>
          <w:sz w:val="20"/>
          <w:szCs w:val="20"/>
        </w:rPr>
        <w:t>10 mai</w:t>
      </w:r>
      <w:r w:rsidRPr="009B71C6">
        <w:rPr>
          <w:rFonts w:ascii="Garamond" w:hAnsi="Garamond" w:cs="Times New Roman"/>
          <w:color w:val="000081"/>
          <w:sz w:val="20"/>
          <w:szCs w:val="20"/>
        </w:rPr>
        <w:t xml:space="preserve"> 202</w:t>
      </w:r>
      <w:r>
        <w:rPr>
          <w:rFonts w:ascii="Garamond" w:hAnsi="Garamond" w:cs="Times New Roman"/>
          <w:color w:val="000081"/>
          <w:sz w:val="20"/>
          <w:szCs w:val="20"/>
        </w:rPr>
        <w:t>3</w:t>
      </w:r>
    </w:p>
    <w:p w14:paraId="227FD079" w14:textId="77777777" w:rsidR="00E2719B" w:rsidRPr="009B71C6" w:rsidRDefault="00E2719B" w:rsidP="00E2719B">
      <w:pPr>
        <w:widowControl w:val="0"/>
        <w:autoSpaceDE w:val="0"/>
        <w:autoSpaceDN w:val="0"/>
        <w:adjustRightInd w:val="0"/>
        <w:jc w:val="both"/>
        <w:rPr>
          <w:rFonts w:ascii="Garamond" w:hAnsi="Garamond" w:cs="Times New Roman"/>
          <w:color w:val="000081"/>
          <w:sz w:val="20"/>
          <w:szCs w:val="20"/>
        </w:rPr>
      </w:pPr>
    </w:p>
    <w:p w14:paraId="1C6D7CBD" w14:textId="77777777" w:rsidR="00E2719B" w:rsidRPr="009B71C6" w:rsidRDefault="00E2719B" w:rsidP="00E2719B">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présents</w:t>
      </w:r>
      <w:r w:rsidRPr="009B71C6">
        <w:rPr>
          <w:rFonts w:ascii="Garamond" w:hAnsi="Garamond" w:cs="Times New Roman"/>
          <w:color w:val="000081"/>
          <w:sz w:val="20"/>
          <w:szCs w:val="20"/>
        </w:rPr>
        <w:t xml:space="preserve"> : M. Éric PIESVAUX </w:t>
      </w:r>
      <w:r>
        <w:rPr>
          <w:rFonts w:ascii="Garamond" w:hAnsi="Garamond" w:cs="Times New Roman"/>
          <w:color w:val="000081"/>
          <w:sz w:val="20"/>
          <w:szCs w:val="20"/>
        </w:rPr>
        <w:t>-</w:t>
      </w:r>
      <w:r w:rsidRPr="009B71C6">
        <w:rPr>
          <w:rFonts w:ascii="Garamond" w:hAnsi="Garamond" w:cs="Times New Roman"/>
          <w:color w:val="000081"/>
          <w:sz w:val="20"/>
          <w:szCs w:val="20"/>
        </w:rPr>
        <w:t xml:space="preserve"> </w:t>
      </w:r>
      <w:r>
        <w:rPr>
          <w:rFonts w:ascii="Garamond" w:hAnsi="Garamond" w:cs="Times New Roman"/>
          <w:color w:val="000081"/>
          <w:sz w:val="20"/>
          <w:szCs w:val="20"/>
        </w:rPr>
        <w:t xml:space="preserve">Mme Karine BASSARD - M. Philippe CHAUCHOT - M. Stéphane ROUX - Mme Émilie BLANQUART-BOLLENGIER </w:t>
      </w:r>
      <w:r w:rsidRPr="009B71C6">
        <w:rPr>
          <w:rFonts w:ascii="Garamond" w:hAnsi="Garamond" w:cs="Times New Roman"/>
          <w:color w:val="000081"/>
          <w:sz w:val="20"/>
          <w:szCs w:val="20"/>
        </w:rPr>
        <w:t>-</w:t>
      </w:r>
      <w:r>
        <w:rPr>
          <w:rFonts w:ascii="Garamond" w:hAnsi="Garamond" w:cs="Times New Roman"/>
          <w:color w:val="000081"/>
          <w:sz w:val="20"/>
          <w:szCs w:val="20"/>
        </w:rPr>
        <w:t xml:space="preserve"> </w:t>
      </w:r>
      <w:r w:rsidRPr="009B71C6">
        <w:rPr>
          <w:rFonts w:ascii="Garamond" w:hAnsi="Garamond" w:cs="Times New Roman"/>
          <w:color w:val="000081"/>
          <w:sz w:val="20"/>
          <w:szCs w:val="20"/>
        </w:rPr>
        <w:t xml:space="preserve">Mme Yvette CHAUCHEFOIN </w:t>
      </w:r>
      <w:r>
        <w:rPr>
          <w:rFonts w:ascii="Garamond" w:hAnsi="Garamond" w:cs="Times New Roman"/>
          <w:color w:val="000081"/>
          <w:sz w:val="20"/>
          <w:szCs w:val="20"/>
        </w:rPr>
        <w:t xml:space="preserve">- </w:t>
      </w:r>
      <w:r w:rsidRPr="009B71C6">
        <w:rPr>
          <w:rFonts w:ascii="Garamond" w:hAnsi="Garamond" w:cs="Times New Roman"/>
          <w:color w:val="000081"/>
          <w:sz w:val="20"/>
          <w:szCs w:val="20"/>
        </w:rPr>
        <w:t>M. Joseph COMPÉRAT -</w:t>
      </w:r>
      <w:r>
        <w:rPr>
          <w:rFonts w:ascii="Garamond" w:hAnsi="Garamond" w:cs="Times New Roman"/>
          <w:color w:val="000081"/>
          <w:sz w:val="20"/>
          <w:szCs w:val="20"/>
        </w:rPr>
        <w:t xml:space="preserve"> Mme Nicole FILLON - </w:t>
      </w:r>
      <w:r w:rsidRPr="009B71C6">
        <w:rPr>
          <w:rFonts w:ascii="Garamond" w:hAnsi="Garamond" w:cs="Times New Roman"/>
          <w:color w:val="000081"/>
          <w:sz w:val="20"/>
          <w:szCs w:val="20"/>
        </w:rPr>
        <w:t>M. Franck LALIGANT</w:t>
      </w:r>
      <w:r>
        <w:rPr>
          <w:rFonts w:ascii="Garamond" w:hAnsi="Garamond" w:cs="Times New Roman"/>
          <w:color w:val="000081"/>
          <w:sz w:val="20"/>
          <w:szCs w:val="20"/>
        </w:rPr>
        <w:t xml:space="preserve"> - </w:t>
      </w:r>
      <w:r w:rsidRPr="007E6A8D">
        <w:rPr>
          <w:rFonts w:ascii="Garamond" w:hAnsi="Garamond" w:cs="Times New Roman"/>
          <w:color w:val="000081"/>
          <w:sz w:val="20"/>
          <w:szCs w:val="20"/>
        </w:rPr>
        <w:t>Mme Sabrina MARKOWIAK</w:t>
      </w:r>
      <w:r>
        <w:rPr>
          <w:rFonts w:ascii="Garamond" w:hAnsi="Garamond" w:cs="Times New Roman"/>
          <w:color w:val="000081"/>
          <w:sz w:val="20"/>
          <w:szCs w:val="20"/>
        </w:rPr>
        <w:t xml:space="preserve"> - </w:t>
      </w:r>
      <w:r w:rsidRPr="009B71C6">
        <w:rPr>
          <w:rFonts w:ascii="Garamond" w:hAnsi="Garamond" w:cs="Times New Roman"/>
          <w:color w:val="000081"/>
          <w:sz w:val="20"/>
          <w:szCs w:val="20"/>
        </w:rPr>
        <w:t>M. Yohann MORTIER-JEANNIN</w:t>
      </w:r>
    </w:p>
    <w:p w14:paraId="2F571CC7" w14:textId="77777777" w:rsidR="00E2719B" w:rsidRPr="009B71C6" w:rsidRDefault="00E2719B" w:rsidP="00E2719B">
      <w:pPr>
        <w:widowControl w:val="0"/>
        <w:autoSpaceDE w:val="0"/>
        <w:autoSpaceDN w:val="0"/>
        <w:adjustRightInd w:val="0"/>
        <w:jc w:val="both"/>
        <w:rPr>
          <w:rFonts w:ascii="Garamond" w:hAnsi="Garamond" w:cs="Times New Roman"/>
          <w:color w:val="000081"/>
          <w:sz w:val="20"/>
          <w:szCs w:val="20"/>
        </w:rPr>
      </w:pPr>
    </w:p>
    <w:p w14:paraId="3BF7C806" w14:textId="77777777" w:rsidR="00E2719B" w:rsidRDefault="00E2719B" w:rsidP="00E2719B">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absents ou excusés</w:t>
      </w:r>
      <w:r w:rsidRPr="009B71C6">
        <w:rPr>
          <w:rFonts w:ascii="Garamond" w:hAnsi="Garamond" w:cs="Times New Roman"/>
          <w:color w:val="000081"/>
          <w:sz w:val="20"/>
          <w:szCs w:val="20"/>
        </w:rPr>
        <w:t xml:space="preserve"> : </w:t>
      </w:r>
      <w:r>
        <w:rPr>
          <w:rFonts w:ascii="Garamond" w:hAnsi="Garamond" w:cs="Times New Roman"/>
          <w:color w:val="000081"/>
          <w:sz w:val="20"/>
          <w:szCs w:val="20"/>
        </w:rPr>
        <w:t xml:space="preserve">Mme Evelyne GAILLOT - M. Jérémie BARDET - Mme Pauline CANARD - M. Yves COURTOT </w:t>
      </w:r>
    </w:p>
    <w:p w14:paraId="2BC15DD4" w14:textId="77777777" w:rsidR="00E2719B" w:rsidRPr="009B71C6" w:rsidRDefault="00E2719B" w:rsidP="00E2719B">
      <w:pPr>
        <w:widowControl w:val="0"/>
        <w:autoSpaceDE w:val="0"/>
        <w:autoSpaceDN w:val="0"/>
        <w:adjustRightInd w:val="0"/>
        <w:jc w:val="both"/>
        <w:rPr>
          <w:rFonts w:ascii="Garamond" w:hAnsi="Garamond" w:cs="Times New Roman"/>
          <w:color w:val="000081"/>
          <w:sz w:val="20"/>
          <w:szCs w:val="20"/>
        </w:rPr>
      </w:pPr>
    </w:p>
    <w:p w14:paraId="34396B14" w14:textId="77777777" w:rsidR="00E2719B" w:rsidRDefault="00E2719B" w:rsidP="00E2719B">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Pouvoir de</w:t>
      </w:r>
      <w:r w:rsidRPr="009B71C6">
        <w:rPr>
          <w:rFonts w:ascii="Garamond" w:hAnsi="Garamond" w:cs="Times New Roman"/>
          <w:color w:val="000081"/>
          <w:sz w:val="20"/>
          <w:szCs w:val="20"/>
        </w:rPr>
        <w:t xml:space="preserve"> :</w:t>
      </w:r>
    </w:p>
    <w:p w14:paraId="19CDA8AC" w14:textId="77777777" w:rsidR="00234D1B" w:rsidRDefault="00234D1B" w:rsidP="00E2719B">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Mme Evelyne GAILLOT à Mme Karine BASSARD</w:t>
      </w:r>
    </w:p>
    <w:p w14:paraId="01CC9020" w14:textId="77777777" w:rsidR="00E2719B" w:rsidRDefault="00E2719B" w:rsidP="00E2719B">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M. Jérémie BARDET</w:t>
      </w:r>
      <w:r w:rsidR="00234D1B">
        <w:rPr>
          <w:rFonts w:ascii="Garamond" w:hAnsi="Garamond" w:cs="Times New Roman"/>
          <w:color w:val="000081"/>
          <w:sz w:val="20"/>
          <w:szCs w:val="20"/>
        </w:rPr>
        <w:t xml:space="preserve"> à Mme Émilie BLANQUART-BOLLENGIER</w:t>
      </w:r>
    </w:p>
    <w:p w14:paraId="1FC1D399" w14:textId="77777777" w:rsidR="00E2719B" w:rsidRDefault="00234D1B" w:rsidP="00E2719B">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M. Yves COURTOT à M. Éric PIESVAUX</w:t>
      </w:r>
    </w:p>
    <w:p w14:paraId="69DF625C" w14:textId="77777777" w:rsidR="00E2719B" w:rsidRPr="009B71C6" w:rsidRDefault="00E2719B" w:rsidP="00E2719B">
      <w:pPr>
        <w:widowControl w:val="0"/>
        <w:autoSpaceDE w:val="0"/>
        <w:autoSpaceDN w:val="0"/>
        <w:adjustRightInd w:val="0"/>
        <w:jc w:val="both"/>
        <w:rPr>
          <w:rFonts w:ascii="Garamond" w:hAnsi="Garamond" w:cs="Times New Roman"/>
          <w:color w:val="000081"/>
          <w:sz w:val="20"/>
          <w:szCs w:val="20"/>
        </w:rPr>
      </w:pPr>
    </w:p>
    <w:p w14:paraId="39CD42BB" w14:textId="77777777" w:rsidR="00E2719B" w:rsidRPr="009B71C6" w:rsidRDefault="00E2719B" w:rsidP="00E2719B">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M. Yohann MORTIER-JEANNIN a été désigné secrétaire de séance.</w:t>
      </w:r>
    </w:p>
    <w:p w14:paraId="1285DB93" w14:textId="77777777" w:rsidR="00E2719B" w:rsidRPr="009B71C6" w:rsidRDefault="00E2719B" w:rsidP="00E2719B">
      <w:pPr>
        <w:widowControl w:val="0"/>
        <w:autoSpaceDE w:val="0"/>
        <w:autoSpaceDN w:val="0"/>
        <w:adjustRightInd w:val="0"/>
        <w:jc w:val="both"/>
        <w:rPr>
          <w:rFonts w:ascii="Garamond" w:hAnsi="Garamond" w:cs="Times New Roman"/>
          <w:color w:val="000081"/>
          <w:sz w:val="20"/>
          <w:szCs w:val="20"/>
        </w:rPr>
      </w:pPr>
    </w:p>
    <w:p w14:paraId="34454F80" w14:textId="77777777" w:rsidR="00E2719B" w:rsidRPr="009B71C6" w:rsidRDefault="00E2719B" w:rsidP="00E2719B">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Nombre de conseillers en exercice : 15</w:t>
      </w:r>
    </w:p>
    <w:p w14:paraId="6207A4B5" w14:textId="77777777" w:rsidR="00E2719B" w:rsidRPr="009B71C6" w:rsidRDefault="00E2719B" w:rsidP="00E2719B">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w:t>
      </w:r>
      <w:r>
        <w:rPr>
          <w:rFonts w:ascii="Garamond" w:hAnsi="Garamond" w:cs="Times New Roman"/>
          <w:color w:val="000081"/>
          <w:sz w:val="20"/>
          <w:szCs w:val="20"/>
        </w:rPr>
        <w:t>bre de conseillers présents : 1</w:t>
      </w:r>
      <w:r w:rsidR="00234D1B">
        <w:rPr>
          <w:rFonts w:ascii="Garamond" w:hAnsi="Garamond" w:cs="Times New Roman"/>
          <w:color w:val="000081"/>
          <w:sz w:val="20"/>
          <w:szCs w:val="20"/>
        </w:rPr>
        <w:t>1</w:t>
      </w:r>
    </w:p>
    <w:p w14:paraId="5A46B155" w14:textId="77777777" w:rsidR="00E2719B" w:rsidRPr="009B71C6" w:rsidRDefault="00E2719B" w:rsidP="00E2719B">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 xml:space="preserve">Nombre de pouvoirs : </w:t>
      </w:r>
      <w:r w:rsidR="00234D1B">
        <w:rPr>
          <w:rFonts w:ascii="Garamond" w:hAnsi="Garamond" w:cs="Times New Roman"/>
          <w:color w:val="000081"/>
          <w:sz w:val="20"/>
          <w:szCs w:val="20"/>
        </w:rPr>
        <w:t>3</w:t>
      </w:r>
    </w:p>
    <w:p w14:paraId="650DF433" w14:textId="77777777" w:rsidR="00E2719B" w:rsidRDefault="00E2719B" w:rsidP="00E2719B">
      <w:pPr>
        <w:jc w:val="both"/>
        <w:rPr>
          <w:rFonts w:ascii="Garamond" w:hAnsi="Garamond" w:cs="Times New Roman"/>
          <w:color w:val="000081"/>
          <w:sz w:val="20"/>
          <w:szCs w:val="20"/>
        </w:rPr>
      </w:pPr>
      <w:r w:rsidRPr="009B71C6">
        <w:rPr>
          <w:rFonts w:ascii="Garamond" w:hAnsi="Garamond" w:cs="Times New Roman"/>
          <w:color w:val="000081"/>
          <w:sz w:val="20"/>
          <w:szCs w:val="20"/>
        </w:rPr>
        <w:t xml:space="preserve">Nombre de </w:t>
      </w:r>
      <w:r>
        <w:rPr>
          <w:rFonts w:ascii="Garamond" w:hAnsi="Garamond" w:cs="Times New Roman"/>
          <w:color w:val="000081"/>
          <w:sz w:val="20"/>
          <w:szCs w:val="20"/>
        </w:rPr>
        <w:t>suffrages possibles : 14</w:t>
      </w:r>
    </w:p>
    <w:p w14:paraId="635E3F10" w14:textId="77777777" w:rsidR="005B2184" w:rsidRDefault="005B2184"/>
    <w:p w14:paraId="31A6304A" w14:textId="77777777" w:rsidR="002F0B9B" w:rsidRDefault="002F0B9B" w:rsidP="002F0B9B">
      <w:pPr>
        <w:widowControl w:val="0"/>
        <w:autoSpaceDE w:val="0"/>
        <w:autoSpaceDN w:val="0"/>
        <w:adjustRightInd w:val="0"/>
        <w:rPr>
          <w:rFonts w:ascii="Garamond" w:hAnsi="Garamond" w:cs="Times New Roman"/>
          <w:b/>
        </w:rPr>
      </w:pPr>
    </w:p>
    <w:p w14:paraId="4F975ACD" w14:textId="77777777" w:rsidR="002F0B9B" w:rsidRPr="009B71C6" w:rsidRDefault="002F0B9B" w:rsidP="002F0B9B">
      <w:pPr>
        <w:widowControl w:val="0"/>
        <w:autoSpaceDE w:val="0"/>
        <w:autoSpaceDN w:val="0"/>
        <w:adjustRightInd w:val="0"/>
        <w:rPr>
          <w:rFonts w:ascii="Garamond" w:hAnsi="Garamond" w:cs="Times New Roman"/>
          <w:b/>
        </w:rPr>
      </w:pPr>
      <w:r>
        <w:rPr>
          <w:rFonts w:ascii="Garamond" w:hAnsi="Garamond" w:cs="Times New Roman"/>
          <w:b/>
        </w:rPr>
        <w:t>VALIDATION DU PROCES-VERBAL DE LA SEANCE PRECEDENTE</w:t>
      </w:r>
    </w:p>
    <w:p w14:paraId="7C835518" w14:textId="77777777" w:rsidR="002F0B9B" w:rsidRDefault="002F0B9B" w:rsidP="002F0B9B"/>
    <w:p w14:paraId="556465C4" w14:textId="77777777" w:rsidR="002F0B9B" w:rsidRDefault="002F0B9B" w:rsidP="002F0B9B">
      <w:pPr>
        <w:jc w:val="both"/>
        <w:rPr>
          <w:rFonts w:ascii="Garamond" w:hAnsi="Garamond" w:cs="Times New Roman"/>
          <w:sz w:val="22"/>
          <w:szCs w:val="22"/>
        </w:rPr>
      </w:pPr>
      <w:r w:rsidRPr="009B71C6">
        <w:rPr>
          <w:rFonts w:ascii="Garamond" w:hAnsi="Garamond" w:cs="Times New Roman"/>
          <w:sz w:val="22"/>
          <w:szCs w:val="22"/>
        </w:rPr>
        <w:t>Le Conseil Mu</w:t>
      </w:r>
      <w:r>
        <w:rPr>
          <w:rFonts w:ascii="Garamond" w:hAnsi="Garamond" w:cs="Times New Roman"/>
          <w:sz w:val="22"/>
          <w:szCs w:val="22"/>
        </w:rPr>
        <w:t>nicipal valide à l’unanimité les procès-verbaux des séances</w:t>
      </w:r>
      <w:r w:rsidRPr="009B71C6">
        <w:rPr>
          <w:rFonts w:ascii="Garamond" w:hAnsi="Garamond" w:cs="Times New Roman"/>
          <w:sz w:val="22"/>
          <w:szCs w:val="22"/>
        </w:rPr>
        <w:t xml:space="preserve"> du </w:t>
      </w:r>
      <w:r>
        <w:rPr>
          <w:rFonts w:ascii="Garamond" w:hAnsi="Garamond" w:cs="Times New Roman"/>
          <w:sz w:val="22"/>
          <w:szCs w:val="22"/>
        </w:rPr>
        <w:t>28 mars</w:t>
      </w:r>
      <w:r w:rsidRPr="009B71C6">
        <w:rPr>
          <w:rFonts w:ascii="Garamond" w:hAnsi="Garamond" w:cs="Times New Roman"/>
          <w:sz w:val="22"/>
          <w:szCs w:val="22"/>
        </w:rPr>
        <w:t xml:space="preserve"> </w:t>
      </w:r>
      <w:r>
        <w:rPr>
          <w:rFonts w:ascii="Garamond" w:hAnsi="Garamond" w:cs="Times New Roman"/>
          <w:sz w:val="22"/>
          <w:szCs w:val="22"/>
        </w:rPr>
        <w:t xml:space="preserve">et du 24 avril 2023. </w:t>
      </w:r>
    </w:p>
    <w:p w14:paraId="07A0E759" w14:textId="77777777" w:rsidR="002F0B9B" w:rsidRDefault="002F0B9B"/>
    <w:p w14:paraId="42D7FE53" w14:textId="77777777" w:rsidR="00A46D28" w:rsidRPr="00072136" w:rsidRDefault="00A46D28" w:rsidP="00072136">
      <w:pPr>
        <w:spacing w:after="60"/>
        <w:jc w:val="both"/>
        <w:rPr>
          <w:rFonts w:ascii="Garamond" w:hAnsi="Garamond"/>
        </w:rPr>
      </w:pPr>
      <w:r>
        <w:rPr>
          <w:rFonts w:ascii="Garamond" w:hAnsi="Garamond" w:cs="Times New Roman"/>
          <w:b/>
        </w:rPr>
        <w:t xml:space="preserve">SIGNATURE DE LA CONVENTION-CADRE VALANT </w:t>
      </w:r>
      <w:r w:rsidR="00DE1E2C">
        <w:rPr>
          <w:rFonts w:ascii="Garamond" w:eastAsiaTheme="majorEastAsia" w:hAnsi="Garamond" w:cstheme="majorBidi"/>
          <w:b/>
          <w:bCs/>
          <w:caps/>
        </w:rPr>
        <w:t>ORT</w:t>
      </w:r>
    </w:p>
    <w:p w14:paraId="73448A72" w14:textId="77777777" w:rsidR="00A46D28" w:rsidRDefault="00A46D28">
      <w:pPr>
        <w:rPr>
          <w:rFonts w:ascii="Garamond" w:hAnsi="Garamond" w:cs="Times New Roman"/>
          <w:b/>
        </w:rPr>
      </w:pPr>
    </w:p>
    <w:p w14:paraId="27801E84" w14:textId="77777777" w:rsidR="00A46D28" w:rsidRDefault="00A46D28" w:rsidP="00072136">
      <w:pPr>
        <w:jc w:val="both"/>
        <w:rPr>
          <w:rFonts w:ascii="Garamond" w:hAnsi="Garamond" w:cs="Times New Roman"/>
          <w:sz w:val="22"/>
          <w:szCs w:val="22"/>
        </w:rPr>
      </w:pPr>
      <w:r w:rsidRPr="00A46D28">
        <w:rPr>
          <w:rFonts w:ascii="Garamond" w:hAnsi="Garamond" w:cs="Times New Roman"/>
          <w:sz w:val="22"/>
          <w:szCs w:val="22"/>
        </w:rPr>
        <w:t xml:space="preserve">Monsieur le Maire </w:t>
      </w:r>
      <w:r w:rsidR="00F60B69">
        <w:rPr>
          <w:rFonts w:ascii="Garamond" w:hAnsi="Garamond" w:cs="Times New Roman"/>
          <w:sz w:val="22"/>
          <w:szCs w:val="22"/>
        </w:rPr>
        <w:t>précise</w:t>
      </w:r>
      <w:r w:rsidR="00072136">
        <w:rPr>
          <w:rFonts w:ascii="Garamond" w:hAnsi="Garamond" w:cs="Times New Roman"/>
          <w:sz w:val="22"/>
          <w:szCs w:val="22"/>
        </w:rPr>
        <w:t xml:space="preserve"> </w:t>
      </w:r>
      <w:r w:rsidR="00F60B69">
        <w:rPr>
          <w:rFonts w:ascii="Garamond" w:hAnsi="Garamond" w:cs="Times New Roman"/>
          <w:sz w:val="22"/>
          <w:szCs w:val="22"/>
        </w:rPr>
        <w:t>qu</w:t>
      </w:r>
      <w:r w:rsidR="00072136">
        <w:rPr>
          <w:rFonts w:ascii="Garamond" w:hAnsi="Garamond" w:cs="Times New Roman"/>
          <w:sz w:val="22"/>
          <w:szCs w:val="22"/>
        </w:rPr>
        <w:t xml:space="preserve">e </w:t>
      </w:r>
      <w:r w:rsidR="00F60B69">
        <w:rPr>
          <w:rFonts w:ascii="Garamond" w:hAnsi="Garamond" w:cs="Times New Roman"/>
          <w:sz w:val="22"/>
          <w:szCs w:val="22"/>
        </w:rPr>
        <w:t xml:space="preserve">dans le cadre du programme </w:t>
      </w:r>
      <w:r w:rsidR="002728F2">
        <w:rPr>
          <w:rFonts w:ascii="Garamond" w:hAnsi="Garamond" w:cs="Times New Roman"/>
          <w:sz w:val="22"/>
          <w:szCs w:val="22"/>
        </w:rPr>
        <w:t>« </w:t>
      </w:r>
      <w:r w:rsidR="00F60B69">
        <w:rPr>
          <w:rFonts w:ascii="Garamond" w:hAnsi="Garamond" w:cs="Times New Roman"/>
          <w:sz w:val="22"/>
          <w:szCs w:val="22"/>
        </w:rPr>
        <w:t>Petites Villes de Demain</w:t>
      </w:r>
      <w:r w:rsidR="002728F2">
        <w:rPr>
          <w:rFonts w:ascii="Garamond" w:hAnsi="Garamond" w:cs="Times New Roman"/>
          <w:sz w:val="22"/>
          <w:szCs w:val="22"/>
        </w:rPr>
        <w:t> »</w:t>
      </w:r>
      <w:r w:rsidR="00072136">
        <w:rPr>
          <w:rFonts w:ascii="Garamond" w:hAnsi="Garamond" w:cs="Times New Roman"/>
          <w:sz w:val="22"/>
          <w:szCs w:val="22"/>
        </w:rPr>
        <w:t xml:space="preserve"> et pour faire suite à la délibération 2023-018 votée le 28 mars 2023</w:t>
      </w:r>
      <w:r w:rsidR="00DE1E2C">
        <w:rPr>
          <w:rFonts w:ascii="Garamond" w:hAnsi="Garamond" w:cs="Times New Roman"/>
          <w:sz w:val="22"/>
          <w:szCs w:val="22"/>
        </w:rPr>
        <w:t xml:space="preserve">, </w:t>
      </w:r>
      <w:r w:rsidR="00F60B69">
        <w:rPr>
          <w:rFonts w:ascii="Garamond" w:hAnsi="Garamond" w:cs="Times New Roman"/>
          <w:sz w:val="22"/>
          <w:szCs w:val="22"/>
        </w:rPr>
        <w:t xml:space="preserve">Monsieur le Préfet de </w:t>
      </w:r>
      <w:r w:rsidR="004109ED">
        <w:rPr>
          <w:rFonts w:ascii="Garamond" w:hAnsi="Garamond" w:cs="Times New Roman"/>
          <w:sz w:val="22"/>
          <w:szCs w:val="22"/>
        </w:rPr>
        <w:t xml:space="preserve">la </w:t>
      </w:r>
      <w:r w:rsidR="00F60B69">
        <w:rPr>
          <w:rFonts w:ascii="Garamond" w:hAnsi="Garamond" w:cs="Times New Roman"/>
          <w:sz w:val="22"/>
          <w:szCs w:val="22"/>
        </w:rPr>
        <w:t xml:space="preserve">Côte d’Or et Mme la Sous-Préfète de l’arrondissement de Beaune </w:t>
      </w:r>
      <w:r w:rsidR="00DE1E2C">
        <w:rPr>
          <w:rFonts w:ascii="Garamond" w:hAnsi="Garamond" w:cs="Times New Roman"/>
          <w:sz w:val="22"/>
          <w:szCs w:val="22"/>
        </w:rPr>
        <w:t>sont attendus</w:t>
      </w:r>
      <w:r w:rsidR="00F60B69">
        <w:rPr>
          <w:rFonts w:ascii="Garamond" w:hAnsi="Garamond" w:cs="Times New Roman"/>
          <w:sz w:val="22"/>
          <w:szCs w:val="22"/>
        </w:rPr>
        <w:t xml:space="preserve"> à Pouilly-en-Auxois le 23 juin à 14h30 pour signer la</w:t>
      </w:r>
      <w:r w:rsidR="00DE1E2C">
        <w:rPr>
          <w:rFonts w:ascii="Garamond" w:hAnsi="Garamond" w:cs="Times New Roman"/>
          <w:sz w:val="22"/>
          <w:szCs w:val="22"/>
        </w:rPr>
        <w:t xml:space="preserve"> convention-cadre valant opération de revitalisation du territoire</w:t>
      </w:r>
      <w:r w:rsidR="00F60B69">
        <w:rPr>
          <w:rFonts w:ascii="Garamond" w:hAnsi="Garamond" w:cs="Times New Roman"/>
          <w:sz w:val="22"/>
          <w:szCs w:val="22"/>
        </w:rPr>
        <w:t xml:space="preserve">. Les membres du Conseil </w:t>
      </w:r>
      <w:r w:rsidR="008D7F3B">
        <w:rPr>
          <w:rFonts w:ascii="Garamond" w:hAnsi="Garamond" w:cs="Times New Roman"/>
          <w:sz w:val="22"/>
          <w:szCs w:val="22"/>
        </w:rPr>
        <w:t>M</w:t>
      </w:r>
      <w:r w:rsidR="00F60B69">
        <w:rPr>
          <w:rFonts w:ascii="Garamond" w:hAnsi="Garamond" w:cs="Times New Roman"/>
          <w:sz w:val="22"/>
          <w:szCs w:val="22"/>
        </w:rPr>
        <w:t xml:space="preserve">unicipal sont conviés à cet évènement. </w:t>
      </w:r>
    </w:p>
    <w:p w14:paraId="791F8564" w14:textId="77777777" w:rsidR="00FA5BBD" w:rsidRDefault="00FA5BBD" w:rsidP="00072136">
      <w:pPr>
        <w:jc w:val="both"/>
        <w:rPr>
          <w:rFonts w:ascii="Garamond" w:hAnsi="Garamond" w:cs="Times New Roman"/>
          <w:sz w:val="22"/>
          <w:szCs w:val="22"/>
        </w:rPr>
      </w:pPr>
    </w:p>
    <w:p w14:paraId="494D4C8E" w14:textId="77777777" w:rsidR="00FA5BBD" w:rsidRPr="00FA5BBD" w:rsidRDefault="00FA5BBD" w:rsidP="00FA5BBD">
      <w:pPr>
        <w:spacing w:after="60"/>
        <w:jc w:val="both"/>
        <w:rPr>
          <w:rFonts w:ascii="Garamond" w:eastAsiaTheme="majorEastAsia" w:hAnsi="Garamond" w:cstheme="majorBidi"/>
          <w:b/>
          <w:bCs/>
          <w:caps/>
          <w:szCs w:val="28"/>
        </w:rPr>
      </w:pPr>
      <w:r w:rsidRPr="00FA5BBD">
        <w:rPr>
          <w:rFonts w:ascii="Garamond" w:eastAsiaTheme="majorEastAsia" w:hAnsi="Garamond" w:cstheme="majorBidi"/>
          <w:b/>
          <w:caps/>
          <w:szCs w:val="28"/>
        </w:rPr>
        <w:t xml:space="preserve">2023-030 : </w:t>
      </w:r>
      <w:r w:rsidRPr="00FA5BBD">
        <w:rPr>
          <w:rFonts w:ascii="Garamond" w:eastAsiaTheme="majorEastAsia" w:hAnsi="Garamond" w:cstheme="majorBidi"/>
          <w:b/>
          <w:bCs/>
          <w:caps/>
          <w:szCs w:val="28"/>
        </w:rPr>
        <w:t>REHABILITATION ECOLE MATERNELLE DU COLOMBIER – Engagement dans l’appel à projet « bâtiments dÉmonstrateurs »</w:t>
      </w:r>
    </w:p>
    <w:p w14:paraId="357ECDE9" w14:textId="77777777" w:rsidR="00FA5BBD" w:rsidRPr="00FA5BBD" w:rsidRDefault="00FA5BBD" w:rsidP="00FA5BBD">
      <w:pPr>
        <w:spacing w:after="60"/>
        <w:jc w:val="both"/>
        <w:rPr>
          <w:rFonts w:ascii="Garamond" w:hAnsi="Garamond" w:cs="Times New Roman"/>
          <w:sz w:val="22"/>
          <w:szCs w:val="22"/>
        </w:rPr>
      </w:pPr>
    </w:p>
    <w:p w14:paraId="5CAE33D1" w14:textId="77777777" w:rsidR="00FA5BBD" w:rsidRPr="00FA5BBD" w:rsidRDefault="00FA5BBD" w:rsidP="00FA5BBD">
      <w:pPr>
        <w:jc w:val="both"/>
        <w:rPr>
          <w:rFonts w:ascii="Garamond" w:hAnsi="Garamond" w:cs="Times New Roman"/>
          <w:sz w:val="22"/>
          <w:szCs w:val="22"/>
        </w:rPr>
      </w:pPr>
      <w:r w:rsidRPr="00FA5BBD">
        <w:rPr>
          <w:rFonts w:ascii="Garamond" w:hAnsi="Garamond" w:cs="Times New Roman"/>
          <w:sz w:val="22"/>
          <w:szCs w:val="22"/>
        </w:rPr>
        <w:t xml:space="preserve">Vu le </w:t>
      </w:r>
      <w:r w:rsidR="00214C4B">
        <w:rPr>
          <w:rFonts w:ascii="Garamond" w:hAnsi="Garamond" w:cs="Times New Roman"/>
          <w:sz w:val="22"/>
          <w:szCs w:val="22"/>
        </w:rPr>
        <w:t>c</w:t>
      </w:r>
      <w:r w:rsidRPr="00FA5BBD">
        <w:rPr>
          <w:rFonts w:ascii="Garamond" w:hAnsi="Garamond" w:cs="Times New Roman"/>
          <w:sz w:val="22"/>
          <w:szCs w:val="22"/>
        </w:rPr>
        <w:t xml:space="preserve">ode </w:t>
      </w:r>
      <w:r w:rsidR="00BA1CF6">
        <w:rPr>
          <w:rFonts w:ascii="Garamond" w:hAnsi="Garamond" w:cs="Times New Roman"/>
          <w:sz w:val="22"/>
          <w:szCs w:val="22"/>
        </w:rPr>
        <w:t>g</w:t>
      </w:r>
      <w:r w:rsidRPr="00FA5BBD">
        <w:rPr>
          <w:rFonts w:ascii="Garamond" w:hAnsi="Garamond" w:cs="Times New Roman"/>
          <w:sz w:val="22"/>
          <w:szCs w:val="22"/>
        </w:rPr>
        <w:t xml:space="preserve">énéral des </w:t>
      </w:r>
      <w:r w:rsidR="00BA1CF6">
        <w:rPr>
          <w:rFonts w:ascii="Garamond" w:hAnsi="Garamond" w:cs="Times New Roman"/>
          <w:sz w:val="22"/>
          <w:szCs w:val="22"/>
        </w:rPr>
        <w:t>c</w:t>
      </w:r>
      <w:r w:rsidRPr="00FA5BBD">
        <w:rPr>
          <w:rFonts w:ascii="Garamond" w:hAnsi="Garamond" w:cs="Times New Roman"/>
          <w:sz w:val="22"/>
          <w:szCs w:val="22"/>
        </w:rPr>
        <w:t xml:space="preserve">ollectivités </w:t>
      </w:r>
      <w:r w:rsidR="00BA1CF6">
        <w:rPr>
          <w:rFonts w:ascii="Garamond" w:hAnsi="Garamond" w:cs="Times New Roman"/>
          <w:sz w:val="22"/>
          <w:szCs w:val="22"/>
        </w:rPr>
        <w:t>t</w:t>
      </w:r>
      <w:r w:rsidRPr="00FA5BBD">
        <w:rPr>
          <w:rFonts w:ascii="Garamond" w:hAnsi="Garamond" w:cs="Times New Roman"/>
          <w:sz w:val="22"/>
          <w:szCs w:val="22"/>
        </w:rPr>
        <w:t>erritoriales ;</w:t>
      </w:r>
    </w:p>
    <w:p w14:paraId="2206C067" w14:textId="77777777" w:rsidR="00FA5BBD" w:rsidRPr="00FA5BBD" w:rsidRDefault="00FA5BBD" w:rsidP="00FA5BBD">
      <w:pPr>
        <w:jc w:val="both"/>
        <w:rPr>
          <w:rFonts w:ascii="Garamond" w:hAnsi="Garamond" w:cs="Times New Roman"/>
          <w:sz w:val="22"/>
          <w:szCs w:val="22"/>
        </w:rPr>
      </w:pPr>
    </w:p>
    <w:p w14:paraId="78100356" w14:textId="77777777" w:rsidR="00FA5BBD" w:rsidRPr="00FA5BBD" w:rsidRDefault="00FA5BBD" w:rsidP="00FA5BBD">
      <w:pPr>
        <w:jc w:val="both"/>
        <w:rPr>
          <w:rFonts w:ascii="Garamond" w:hAnsi="Garamond" w:cs="Times New Roman"/>
          <w:sz w:val="22"/>
          <w:szCs w:val="22"/>
        </w:rPr>
      </w:pPr>
      <w:r w:rsidRPr="00FA5BBD">
        <w:rPr>
          <w:rFonts w:ascii="Garamond" w:hAnsi="Garamond" w:cs="Times New Roman"/>
          <w:sz w:val="22"/>
          <w:szCs w:val="22"/>
        </w:rPr>
        <w:t>Considérant le besoin de réhabiliter d’un point de vue énergétique l’école maternelle du Colombier ;</w:t>
      </w:r>
    </w:p>
    <w:p w14:paraId="195CE4DE" w14:textId="77777777" w:rsidR="00FA5BBD" w:rsidRPr="00FA5BBD" w:rsidRDefault="00FA5BBD" w:rsidP="00FA5BBD">
      <w:pPr>
        <w:ind w:firstLine="708"/>
        <w:jc w:val="both"/>
        <w:rPr>
          <w:rFonts w:ascii="Garamond" w:hAnsi="Garamond" w:cs="Times New Roman"/>
          <w:sz w:val="22"/>
          <w:szCs w:val="22"/>
        </w:rPr>
      </w:pPr>
    </w:p>
    <w:p w14:paraId="1BC4DE69" w14:textId="77777777" w:rsidR="00FA5BBD" w:rsidRPr="00FA5BBD" w:rsidRDefault="00FA5BBD" w:rsidP="00FA5BBD">
      <w:pPr>
        <w:jc w:val="both"/>
        <w:rPr>
          <w:rFonts w:ascii="Garamond" w:hAnsi="Garamond" w:cs="Times New Roman"/>
          <w:sz w:val="22"/>
          <w:szCs w:val="22"/>
        </w:rPr>
      </w:pPr>
      <w:r w:rsidRPr="00FA5BBD">
        <w:rPr>
          <w:rFonts w:ascii="Garamond" w:hAnsi="Garamond" w:cs="Times New Roman"/>
          <w:sz w:val="22"/>
          <w:szCs w:val="22"/>
        </w:rPr>
        <w:t>Considérant que ce projet est inscrit au programme « Petites Villes de Demain » dont la commune est lauréate ;</w:t>
      </w:r>
    </w:p>
    <w:p w14:paraId="6A9519BD" w14:textId="77777777" w:rsidR="00FA5BBD" w:rsidRPr="00FA5BBD" w:rsidRDefault="00FA5BBD" w:rsidP="00FA5BBD">
      <w:pPr>
        <w:jc w:val="both"/>
        <w:rPr>
          <w:rFonts w:ascii="Garamond" w:hAnsi="Garamond" w:cs="Times New Roman"/>
          <w:sz w:val="22"/>
          <w:szCs w:val="22"/>
        </w:rPr>
      </w:pPr>
    </w:p>
    <w:p w14:paraId="75095F51" w14:textId="77777777" w:rsidR="00FA5BBD" w:rsidRPr="00FA5BBD" w:rsidRDefault="00FA5BBD" w:rsidP="00FA5BBD">
      <w:pPr>
        <w:jc w:val="both"/>
        <w:rPr>
          <w:rFonts w:ascii="Garamond" w:hAnsi="Garamond" w:cs="Times New Roman"/>
          <w:sz w:val="22"/>
          <w:szCs w:val="22"/>
        </w:rPr>
      </w:pPr>
      <w:r w:rsidRPr="00FA5BBD">
        <w:rPr>
          <w:rFonts w:ascii="Garamond" w:hAnsi="Garamond" w:cs="Times New Roman"/>
          <w:sz w:val="22"/>
          <w:szCs w:val="22"/>
        </w:rPr>
        <w:t>Considérant l’accompagnement du SICECO dans le cadre de la rénovation énergétique des bâtiments communaux ;</w:t>
      </w:r>
    </w:p>
    <w:p w14:paraId="039AA9B4" w14:textId="77777777" w:rsidR="00FA5BBD" w:rsidRPr="00FA5BBD" w:rsidRDefault="00FA5BBD" w:rsidP="00FA5BBD">
      <w:pPr>
        <w:jc w:val="both"/>
        <w:rPr>
          <w:rFonts w:ascii="Garamond" w:hAnsi="Garamond" w:cs="Times New Roman"/>
          <w:sz w:val="22"/>
          <w:szCs w:val="22"/>
        </w:rPr>
      </w:pPr>
    </w:p>
    <w:p w14:paraId="5F6D1ADB" w14:textId="77777777" w:rsidR="00FA5BBD" w:rsidRPr="00FA5BBD" w:rsidRDefault="00FA5BBD" w:rsidP="00FA5BBD">
      <w:pPr>
        <w:jc w:val="both"/>
        <w:rPr>
          <w:rFonts w:ascii="Garamond" w:hAnsi="Garamond" w:cs="Times New Roman"/>
          <w:sz w:val="22"/>
          <w:szCs w:val="22"/>
        </w:rPr>
      </w:pPr>
      <w:r w:rsidRPr="00FA5BBD">
        <w:rPr>
          <w:rFonts w:ascii="Garamond" w:hAnsi="Garamond" w:cs="Times New Roman"/>
          <w:sz w:val="22"/>
          <w:szCs w:val="22"/>
        </w:rPr>
        <w:lastRenderedPageBreak/>
        <w:t>Considérant qu’une mission de maitrise d’œuvre est en cours par le cabinet d’architecture B.A.U (Dijon) ;</w:t>
      </w:r>
    </w:p>
    <w:p w14:paraId="77AC33CC" w14:textId="77777777" w:rsidR="00FA5BBD" w:rsidRPr="00FA5BBD" w:rsidRDefault="00FA5BBD" w:rsidP="00FA5BBD">
      <w:pPr>
        <w:jc w:val="both"/>
        <w:rPr>
          <w:rFonts w:ascii="Garamond" w:hAnsi="Garamond" w:cs="Times New Roman"/>
          <w:sz w:val="22"/>
          <w:szCs w:val="22"/>
        </w:rPr>
      </w:pPr>
    </w:p>
    <w:p w14:paraId="244C1D0F" w14:textId="77777777" w:rsidR="00FA5BBD" w:rsidRDefault="00FA5BBD" w:rsidP="00FA5BBD">
      <w:pPr>
        <w:jc w:val="both"/>
        <w:rPr>
          <w:rFonts w:ascii="Garamond" w:hAnsi="Garamond" w:cs="Times New Roman"/>
          <w:sz w:val="22"/>
          <w:szCs w:val="22"/>
        </w:rPr>
      </w:pPr>
      <w:r w:rsidRPr="00FA5BBD">
        <w:rPr>
          <w:rFonts w:ascii="Garamond" w:hAnsi="Garamond" w:cs="Times New Roman"/>
          <w:sz w:val="22"/>
          <w:szCs w:val="22"/>
        </w:rPr>
        <w:t>Considérant que la Région Bourgogne Franche</w:t>
      </w:r>
      <w:r w:rsidR="002D7ED5">
        <w:rPr>
          <w:rFonts w:ascii="Garamond" w:hAnsi="Garamond" w:cs="Times New Roman"/>
          <w:sz w:val="22"/>
          <w:szCs w:val="22"/>
        </w:rPr>
        <w:t>-</w:t>
      </w:r>
      <w:r w:rsidRPr="00FA5BBD">
        <w:rPr>
          <w:rFonts w:ascii="Garamond" w:hAnsi="Garamond" w:cs="Times New Roman"/>
          <w:sz w:val="22"/>
          <w:szCs w:val="22"/>
        </w:rPr>
        <w:t>Comté a ouvert un appel à projet</w:t>
      </w:r>
      <w:r w:rsidR="002D7ED5">
        <w:rPr>
          <w:rFonts w:ascii="Garamond" w:hAnsi="Garamond" w:cs="Times New Roman"/>
          <w:sz w:val="22"/>
          <w:szCs w:val="22"/>
        </w:rPr>
        <w:t xml:space="preserve"> </w:t>
      </w:r>
      <w:r w:rsidRPr="00FA5BBD">
        <w:rPr>
          <w:rFonts w:ascii="Garamond" w:hAnsi="Garamond" w:cs="Times New Roman"/>
          <w:sz w:val="22"/>
          <w:szCs w:val="22"/>
        </w:rPr>
        <w:t>« Bâtiments démonstrateurs » dont les subventions sont cofinancées par l’Union Européenne via les fonds d’investissement du programme « FEDER-FSE » visant au déploiement de bâtiments démonstrateurs économes en énergie sur lequel la commune souhaite se positionner ;</w:t>
      </w:r>
    </w:p>
    <w:p w14:paraId="17039D59" w14:textId="77777777" w:rsidR="00EA1890" w:rsidRDefault="00EA1890" w:rsidP="00FA5BBD">
      <w:pPr>
        <w:jc w:val="both"/>
        <w:rPr>
          <w:rFonts w:ascii="Garamond" w:hAnsi="Garamond" w:cs="Times New Roman"/>
          <w:sz w:val="22"/>
          <w:szCs w:val="22"/>
        </w:rPr>
      </w:pPr>
    </w:p>
    <w:p w14:paraId="00B80B18" w14:textId="77777777" w:rsidR="00EA1890" w:rsidRPr="00EA1890" w:rsidRDefault="00EA1890" w:rsidP="00EA1890">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2F8E4E31" w14:textId="77777777" w:rsidR="00FA5BBD" w:rsidRDefault="00FA5BBD" w:rsidP="00FA5BBD">
      <w:pPr>
        <w:autoSpaceDE w:val="0"/>
        <w:autoSpaceDN w:val="0"/>
        <w:rPr>
          <w:rFonts w:eastAsia="Calibri" w:cs="Calibri"/>
        </w:rPr>
      </w:pPr>
    </w:p>
    <w:p w14:paraId="015A89AB" w14:textId="77777777" w:rsidR="00D14FFF" w:rsidRPr="00150FE5" w:rsidRDefault="00D14FFF" w:rsidP="00D14FFF">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09601843" w14:textId="77777777" w:rsidR="00FA5BBD" w:rsidRPr="00D14FFF" w:rsidRDefault="00FA5BBD" w:rsidP="00FA5BBD">
      <w:pPr>
        <w:autoSpaceDE w:val="0"/>
        <w:autoSpaceDN w:val="0"/>
        <w:rPr>
          <w:rFonts w:ascii="Garamond" w:hAnsi="Garamond" w:cs="Times New Roman"/>
          <w:sz w:val="22"/>
          <w:szCs w:val="22"/>
        </w:rPr>
      </w:pPr>
    </w:p>
    <w:p w14:paraId="468F87D6" w14:textId="77777777" w:rsidR="00FA5BBD" w:rsidRPr="00D14FFF" w:rsidRDefault="00D14FFF" w:rsidP="00FA5BBD">
      <w:pPr>
        <w:pStyle w:val="Paragraphedeliste"/>
        <w:numPr>
          <w:ilvl w:val="0"/>
          <w:numId w:val="1"/>
        </w:numPr>
        <w:overflowPunct w:val="0"/>
        <w:spacing w:after="240" w:line="240" w:lineRule="auto"/>
        <w:jc w:val="both"/>
        <w:textAlignment w:val="baseline"/>
        <w:rPr>
          <w:rFonts w:ascii="Garamond" w:eastAsiaTheme="minorEastAsia" w:hAnsi="Garamond" w:cs="Times New Roman"/>
          <w:lang w:eastAsia="fr-FR"/>
        </w:rPr>
      </w:pPr>
      <w:r w:rsidRPr="00D14FFF">
        <w:rPr>
          <w:rFonts w:ascii="Garamond" w:eastAsiaTheme="minorEastAsia" w:hAnsi="Garamond" w:cs="Times New Roman"/>
          <w:lang w:eastAsia="fr-FR"/>
        </w:rPr>
        <w:t>D’e</w:t>
      </w:r>
      <w:r w:rsidR="00FA5BBD" w:rsidRPr="00D14FFF">
        <w:rPr>
          <w:rFonts w:ascii="Garamond" w:eastAsiaTheme="minorEastAsia" w:hAnsi="Garamond" w:cs="Times New Roman"/>
          <w:lang w:eastAsia="fr-FR"/>
        </w:rPr>
        <w:t>ngager la commune dans l’appel à projet « </w:t>
      </w:r>
      <w:r w:rsidR="0080736D">
        <w:rPr>
          <w:rFonts w:ascii="Garamond" w:eastAsiaTheme="minorEastAsia" w:hAnsi="Garamond" w:cs="Times New Roman"/>
          <w:lang w:eastAsia="fr-FR"/>
        </w:rPr>
        <w:t>B</w:t>
      </w:r>
      <w:r w:rsidR="00FA5BBD" w:rsidRPr="00D14FFF">
        <w:rPr>
          <w:rFonts w:ascii="Garamond" w:eastAsiaTheme="minorEastAsia" w:hAnsi="Garamond" w:cs="Times New Roman"/>
          <w:lang w:eastAsia="fr-FR"/>
        </w:rPr>
        <w:t>âtiments démonstrateurs » et solliciter les financements liés, ainsi que tout autre financeur pouvant intervenir sur ce projet</w:t>
      </w:r>
      <w:r w:rsidR="0080736D">
        <w:rPr>
          <w:rFonts w:ascii="Garamond" w:eastAsiaTheme="minorEastAsia" w:hAnsi="Garamond" w:cs="Times New Roman"/>
          <w:lang w:eastAsia="fr-FR"/>
        </w:rPr>
        <w:t> ;</w:t>
      </w:r>
    </w:p>
    <w:p w14:paraId="0B5B0100" w14:textId="77777777" w:rsidR="00FA5BBD" w:rsidRPr="00D14FFF" w:rsidRDefault="00FA5BBD" w:rsidP="00FA5BBD">
      <w:pPr>
        <w:pStyle w:val="Paragraphedeliste"/>
        <w:overflowPunct w:val="0"/>
        <w:spacing w:after="240" w:line="240" w:lineRule="auto"/>
        <w:jc w:val="both"/>
        <w:textAlignment w:val="baseline"/>
        <w:rPr>
          <w:rFonts w:ascii="Garamond" w:eastAsiaTheme="minorEastAsia" w:hAnsi="Garamond" w:cs="Times New Roman"/>
          <w:lang w:eastAsia="fr-FR"/>
        </w:rPr>
      </w:pPr>
    </w:p>
    <w:p w14:paraId="3D4211D3" w14:textId="77777777" w:rsidR="00FA5BBD" w:rsidRPr="00D14FFF" w:rsidRDefault="00D14FFF" w:rsidP="00FA5BBD">
      <w:pPr>
        <w:pStyle w:val="Paragraphedeliste"/>
        <w:numPr>
          <w:ilvl w:val="0"/>
          <w:numId w:val="1"/>
        </w:numPr>
        <w:overflowPunct w:val="0"/>
        <w:spacing w:after="240" w:line="240" w:lineRule="auto"/>
        <w:jc w:val="both"/>
        <w:textAlignment w:val="baseline"/>
        <w:rPr>
          <w:rFonts w:ascii="Garamond" w:eastAsiaTheme="minorEastAsia" w:hAnsi="Garamond" w:cs="Times New Roman"/>
          <w:lang w:eastAsia="fr-FR"/>
        </w:rPr>
      </w:pPr>
      <w:r w:rsidRPr="00D14FFF">
        <w:rPr>
          <w:rFonts w:ascii="Garamond" w:eastAsiaTheme="minorEastAsia" w:hAnsi="Garamond" w:cs="Times New Roman"/>
          <w:lang w:eastAsia="fr-FR"/>
        </w:rPr>
        <w:t>De r</w:t>
      </w:r>
      <w:r w:rsidR="00FA5BBD" w:rsidRPr="00D14FFF">
        <w:rPr>
          <w:rFonts w:ascii="Garamond" w:eastAsiaTheme="minorEastAsia" w:hAnsi="Garamond" w:cs="Times New Roman"/>
          <w:lang w:eastAsia="fr-FR"/>
        </w:rPr>
        <w:t xml:space="preserve">appeler les dépenses du projet : </w:t>
      </w:r>
    </w:p>
    <w:tbl>
      <w:tblPr>
        <w:tblStyle w:val="Grilledutableau"/>
        <w:tblW w:w="0" w:type="auto"/>
        <w:tblLook w:val="04A0" w:firstRow="1" w:lastRow="0" w:firstColumn="1" w:lastColumn="0" w:noHBand="0" w:noVBand="1"/>
      </w:tblPr>
      <w:tblGrid>
        <w:gridCol w:w="6658"/>
        <w:gridCol w:w="2404"/>
      </w:tblGrid>
      <w:tr w:rsidR="00FA5BBD" w:rsidRPr="00D14FFF" w14:paraId="2D4281A2" w14:textId="77777777" w:rsidTr="007B6558">
        <w:trPr>
          <w:trHeight w:val="170"/>
        </w:trPr>
        <w:tc>
          <w:tcPr>
            <w:tcW w:w="6658" w:type="dxa"/>
          </w:tcPr>
          <w:p w14:paraId="2AB2A7AA" w14:textId="77777777" w:rsidR="00FA5BBD" w:rsidRPr="00D14FFF" w:rsidRDefault="00FA5BBD" w:rsidP="007B6558">
            <w:pPr>
              <w:overflowPunct w:val="0"/>
              <w:autoSpaceDE w:val="0"/>
              <w:autoSpaceDN w:val="0"/>
              <w:adjustRightInd w:val="0"/>
              <w:spacing w:after="240"/>
              <w:jc w:val="center"/>
              <w:textAlignment w:val="baseline"/>
              <w:rPr>
                <w:rFonts w:ascii="Garamond" w:eastAsia="Times New Roman" w:hAnsi="Garamond" w:cs="Times New Roman"/>
                <w:sz w:val="22"/>
              </w:rPr>
            </w:pPr>
          </w:p>
        </w:tc>
        <w:tc>
          <w:tcPr>
            <w:tcW w:w="2404" w:type="dxa"/>
          </w:tcPr>
          <w:p w14:paraId="22D700B2" w14:textId="77777777" w:rsidR="00FA5BBD" w:rsidRPr="00D14FFF" w:rsidRDefault="00FA5BBD" w:rsidP="007B6558">
            <w:pPr>
              <w:overflowPunct w:val="0"/>
              <w:autoSpaceDE w:val="0"/>
              <w:autoSpaceDN w:val="0"/>
              <w:adjustRightInd w:val="0"/>
              <w:spacing w:after="240"/>
              <w:jc w:val="center"/>
              <w:textAlignment w:val="baseline"/>
              <w:rPr>
                <w:rFonts w:ascii="Garamond" w:eastAsia="Times New Roman" w:hAnsi="Garamond" w:cs="Times New Roman"/>
                <w:b/>
                <w:bCs/>
                <w:sz w:val="22"/>
              </w:rPr>
            </w:pPr>
            <w:r w:rsidRPr="00D14FFF">
              <w:rPr>
                <w:rFonts w:ascii="Garamond" w:eastAsia="Times New Roman" w:hAnsi="Garamond" w:cs="Times New Roman"/>
                <w:b/>
                <w:bCs/>
                <w:sz w:val="22"/>
              </w:rPr>
              <w:t>Montant HT</w:t>
            </w:r>
          </w:p>
        </w:tc>
      </w:tr>
      <w:tr w:rsidR="00FA5BBD" w:rsidRPr="00D14FFF" w14:paraId="438146F1" w14:textId="77777777" w:rsidTr="00765A60">
        <w:trPr>
          <w:trHeight w:val="170"/>
        </w:trPr>
        <w:tc>
          <w:tcPr>
            <w:tcW w:w="6658" w:type="dxa"/>
            <w:vAlign w:val="center"/>
          </w:tcPr>
          <w:p w14:paraId="6B73FCF0" w14:textId="77777777" w:rsidR="00FA5BBD" w:rsidRPr="00D14FFF" w:rsidRDefault="00BB1927" w:rsidP="00BB1927">
            <w:pPr>
              <w:overflowPunct w:val="0"/>
              <w:autoSpaceDE w:val="0"/>
              <w:autoSpaceDN w:val="0"/>
              <w:adjustRightInd w:val="0"/>
              <w:spacing w:after="240"/>
              <w:textAlignment w:val="baseline"/>
              <w:rPr>
                <w:rFonts w:ascii="Garamond" w:eastAsia="Times New Roman" w:hAnsi="Garamond" w:cs="Times New Roman"/>
                <w:sz w:val="22"/>
              </w:rPr>
            </w:pPr>
            <w:r w:rsidRPr="00D14FFF">
              <w:rPr>
                <w:rFonts w:ascii="Garamond" w:eastAsia="Times New Roman" w:hAnsi="Garamond" w:cs="Times New Roman"/>
                <w:sz w:val="22"/>
              </w:rPr>
              <w:t>Études</w:t>
            </w:r>
            <w:r w:rsidR="00FA5BBD" w:rsidRPr="00D14FFF">
              <w:rPr>
                <w:rFonts w:ascii="Garamond" w:eastAsia="Times New Roman" w:hAnsi="Garamond" w:cs="Times New Roman"/>
                <w:sz w:val="22"/>
              </w:rPr>
              <w:t xml:space="preserve"> préalables (programmation, géomètres)</w:t>
            </w:r>
          </w:p>
        </w:tc>
        <w:tc>
          <w:tcPr>
            <w:tcW w:w="2404" w:type="dxa"/>
            <w:vAlign w:val="center"/>
          </w:tcPr>
          <w:p w14:paraId="5BBB8244" w14:textId="77777777" w:rsidR="00FA5BBD" w:rsidRPr="00D14FFF" w:rsidRDefault="00FA5BBD" w:rsidP="00765A60">
            <w:pPr>
              <w:overflowPunct w:val="0"/>
              <w:autoSpaceDE w:val="0"/>
              <w:autoSpaceDN w:val="0"/>
              <w:adjustRightInd w:val="0"/>
              <w:spacing w:after="240"/>
              <w:jc w:val="center"/>
              <w:textAlignment w:val="baseline"/>
              <w:rPr>
                <w:rFonts w:ascii="Garamond" w:eastAsia="Times New Roman" w:hAnsi="Garamond" w:cs="Times New Roman"/>
                <w:sz w:val="22"/>
              </w:rPr>
            </w:pPr>
            <w:r w:rsidRPr="00D14FFF">
              <w:rPr>
                <w:rFonts w:ascii="Garamond" w:eastAsia="Times New Roman" w:hAnsi="Garamond" w:cs="Times New Roman"/>
                <w:sz w:val="22"/>
              </w:rPr>
              <w:t>29 000,00 €</w:t>
            </w:r>
          </w:p>
        </w:tc>
      </w:tr>
      <w:tr w:rsidR="00FA5BBD" w:rsidRPr="00D14FFF" w14:paraId="115B30CF" w14:textId="77777777" w:rsidTr="00765A60">
        <w:trPr>
          <w:trHeight w:val="170"/>
        </w:trPr>
        <w:tc>
          <w:tcPr>
            <w:tcW w:w="6658" w:type="dxa"/>
            <w:vAlign w:val="center"/>
          </w:tcPr>
          <w:p w14:paraId="518B5607" w14:textId="77777777" w:rsidR="00FA5BBD" w:rsidRPr="00D14FFF" w:rsidRDefault="00FA5BBD" w:rsidP="00BB1927">
            <w:pPr>
              <w:overflowPunct w:val="0"/>
              <w:autoSpaceDE w:val="0"/>
              <w:autoSpaceDN w:val="0"/>
              <w:adjustRightInd w:val="0"/>
              <w:spacing w:after="240"/>
              <w:textAlignment w:val="baseline"/>
              <w:rPr>
                <w:rFonts w:ascii="Garamond" w:eastAsia="Times New Roman" w:hAnsi="Garamond" w:cs="Times New Roman"/>
                <w:sz w:val="22"/>
              </w:rPr>
            </w:pPr>
            <w:r w:rsidRPr="00D14FFF">
              <w:rPr>
                <w:rFonts w:ascii="Garamond" w:eastAsia="Times New Roman" w:hAnsi="Garamond" w:cs="Times New Roman"/>
                <w:sz w:val="22"/>
              </w:rPr>
              <w:t>Missions de maîtrise d’œuvre</w:t>
            </w:r>
          </w:p>
        </w:tc>
        <w:tc>
          <w:tcPr>
            <w:tcW w:w="2404" w:type="dxa"/>
            <w:vAlign w:val="center"/>
          </w:tcPr>
          <w:p w14:paraId="69703982" w14:textId="77777777" w:rsidR="00FA5BBD" w:rsidRPr="00D14FFF" w:rsidRDefault="00FA5BBD" w:rsidP="00765A60">
            <w:pPr>
              <w:overflowPunct w:val="0"/>
              <w:autoSpaceDE w:val="0"/>
              <w:autoSpaceDN w:val="0"/>
              <w:adjustRightInd w:val="0"/>
              <w:spacing w:after="240"/>
              <w:jc w:val="center"/>
              <w:textAlignment w:val="baseline"/>
              <w:rPr>
                <w:rFonts w:ascii="Garamond" w:eastAsia="Times New Roman" w:hAnsi="Garamond" w:cs="Times New Roman"/>
                <w:sz w:val="22"/>
              </w:rPr>
            </w:pPr>
            <w:r w:rsidRPr="00D14FFF">
              <w:rPr>
                <w:rFonts w:ascii="Garamond" w:eastAsia="Times New Roman" w:hAnsi="Garamond" w:cs="Times New Roman"/>
                <w:sz w:val="22"/>
              </w:rPr>
              <w:t>105 000,00 €</w:t>
            </w:r>
          </w:p>
        </w:tc>
      </w:tr>
      <w:tr w:rsidR="00FA5BBD" w:rsidRPr="00D14FFF" w14:paraId="0DF2AEEA" w14:textId="77777777" w:rsidTr="00765A60">
        <w:trPr>
          <w:trHeight w:val="170"/>
        </w:trPr>
        <w:tc>
          <w:tcPr>
            <w:tcW w:w="6658" w:type="dxa"/>
            <w:vAlign w:val="center"/>
          </w:tcPr>
          <w:p w14:paraId="726C1CFC" w14:textId="77777777" w:rsidR="00FA5BBD" w:rsidRPr="00D14FFF" w:rsidRDefault="00FA5BBD" w:rsidP="00BB1927">
            <w:pPr>
              <w:overflowPunct w:val="0"/>
              <w:autoSpaceDE w:val="0"/>
              <w:autoSpaceDN w:val="0"/>
              <w:adjustRightInd w:val="0"/>
              <w:spacing w:after="240"/>
              <w:textAlignment w:val="baseline"/>
              <w:rPr>
                <w:rFonts w:ascii="Garamond" w:eastAsia="Times New Roman" w:hAnsi="Garamond" w:cs="Times New Roman"/>
                <w:sz w:val="22"/>
              </w:rPr>
            </w:pPr>
            <w:r w:rsidRPr="00D14FFF">
              <w:rPr>
                <w:rFonts w:ascii="Garamond" w:eastAsia="Times New Roman" w:hAnsi="Garamond" w:cs="Times New Roman"/>
                <w:sz w:val="22"/>
              </w:rPr>
              <w:t>Autres intervenants (OPC, BCT, SPS)</w:t>
            </w:r>
          </w:p>
        </w:tc>
        <w:tc>
          <w:tcPr>
            <w:tcW w:w="2404" w:type="dxa"/>
            <w:vAlign w:val="center"/>
          </w:tcPr>
          <w:p w14:paraId="38A0DAB2" w14:textId="77777777" w:rsidR="00FA5BBD" w:rsidRPr="00D14FFF" w:rsidRDefault="00FA5BBD" w:rsidP="00765A60">
            <w:pPr>
              <w:overflowPunct w:val="0"/>
              <w:autoSpaceDE w:val="0"/>
              <w:autoSpaceDN w:val="0"/>
              <w:adjustRightInd w:val="0"/>
              <w:spacing w:after="240"/>
              <w:jc w:val="center"/>
              <w:textAlignment w:val="baseline"/>
              <w:rPr>
                <w:rFonts w:ascii="Garamond" w:eastAsia="Times New Roman" w:hAnsi="Garamond" w:cs="Times New Roman"/>
                <w:sz w:val="22"/>
              </w:rPr>
            </w:pPr>
            <w:r w:rsidRPr="00D14FFF">
              <w:rPr>
                <w:rFonts w:ascii="Garamond" w:eastAsia="Times New Roman" w:hAnsi="Garamond" w:cs="Times New Roman"/>
                <w:sz w:val="22"/>
              </w:rPr>
              <w:t>28 000,00 €</w:t>
            </w:r>
          </w:p>
        </w:tc>
      </w:tr>
      <w:tr w:rsidR="00FA5BBD" w:rsidRPr="00D14FFF" w14:paraId="343A842B" w14:textId="77777777" w:rsidTr="00765A60">
        <w:trPr>
          <w:trHeight w:val="170"/>
        </w:trPr>
        <w:tc>
          <w:tcPr>
            <w:tcW w:w="6658" w:type="dxa"/>
            <w:vAlign w:val="center"/>
          </w:tcPr>
          <w:p w14:paraId="322D0F17" w14:textId="77777777" w:rsidR="00FA5BBD" w:rsidRPr="00D14FFF" w:rsidRDefault="00FA5BBD" w:rsidP="00BB1927">
            <w:pPr>
              <w:overflowPunct w:val="0"/>
              <w:autoSpaceDE w:val="0"/>
              <w:autoSpaceDN w:val="0"/>
              <w:adjustRightInd w:val="0"/>
              <w:spacing w:after="240"/>
              <w:textAlignment w:val="baseline"/>
              <w:rPr>
                <w:rFonts w:ascii="Garamond" w:eastAsia="Times New Roman" w:hAnsi="Garamond" w:cs="Times New Roman"/>
                <w:sz w:val="22"/>
              </w:rPr>
            </w:pPr>
            <w:r w:rsidRPr="00D14FFF">
              <w:rPr>
                <w:rFonts w:ascii="Garamond" w:eastAsia="Times New Roman" w:hAnsi="Garamond" w:cs="Times New Roman"/>
                <w:sz w:val="22"/>
              </w:rPr>
              <w:t>Frais divers et provisions (assurances et provisions pour aléas)</w:t>
            </w:r>
          </w:p>
        </w:tc>
        <w:tc>
          <w:tcPr>
            <w:tcW w:w="2404" w:type="dxa"/>
            <w:vAlign w:val="center"/>
          </w:tcPr>
          <w:p w14:paraId="05A8B528" w14:textId="77777777" w:rsidR="00FA5BBD" w:rsidRPr="00D14FFF" w:rsidRDefault="00FA5BBD" w:rsidP="00765A60">
            <w:pPr>
              <w:overflowPunct w:val="0"/>
              <w:autoSpaceDE w:val="0"/>
              <w:autoSpaceDN w:val="0"/>
              <w:adjustRightInd w:val="0"/>
              <w:spacing w:after="240"/>
              <w:jc w:val="center"/>
              <w:textAlignment w:val="baseline"/>
              <w:rPr>
                <w:rFonts w:ascii="Garamond" w:eastAsia="Times New Roman" w:hAnsi="Garamond" w:cs="Times New Roman"/>
                <w:sz w:val="22"/>
              </w:rPr>
            </w:pPr>
            <w:r w:rsidRPr="00D14FFF">
              <w:rPr>
                <w:rFonts w:ascii="Garamond" w:eastAsia="Times New Roman" w:hAnsi="Garamond" w:cs="Times New Roman"/>
                <w:sz w:val="22"/>
              </w:rPr>
              <w:t>182 000,00 €</w:t>
            </w:r>
          </w:p>
        </w:tc>
      </w:tr>
      <w:tr w:rsidR="00FA5BBD" w:rsidRPr="00D14FFF" w14:paraId="5B14C912" w14:textId="77777777" w:rsidTr="00765A60">
        <w:trPr>
          <w:trHeight w:val="170"/>
        </w:trPr>
        <w:tc>
          <w:tcPr>
            <w:tcW w:w="6658" w:type="dxa"/>
            <w:vAlign w:val="center"/>
          </w:tcPr>
          <w:p w14:paraId="43ED27C8" w14:textId="77777777" w:rsidR="00FA5BBD" w:rsidRPr="00D14FFF" w:rsidRDefault="00FA5BBD" w:rsidP="00BB1927">
            <w:pPr>
              <w:overflowPunct w:val="0"/>
              <w:autoSpaceDE w:val="0"/>
              <w:autoSpaceDN w:val="0"/>
              <w:adjustRightInd w:val="0"/>
              <w:spacing w:after="240"/>
              <w:textAlignment w:val="baseline"/>
              <w:rPr>
                <w:rFonts w:ascii="Garamond" w:eastAsia="Times New Roman" w:hAnsi="Garamond" w:cs="Times New Roman"/>
                <w:sz w:val="22"/>
              </w:rPr>
            </w:pPr>
            <w:r w:rsidRPr="00D14FFF">
              <w:rPr>
                <w:rFonts w:ascii="Garamond" w:eastAsia="Times New Roman" w:hAnsi="Garamond" w:cs="Times New Roman"/>
                <w:sz w:val="22"/>
              </w:rPr>
              <w:t>Branchements concessionnaires (électricité, eau</w:t>
            </w:r>
            <w:r w:rsidR="00287526">
              <w:rPr>
                <w:rFonts w:ascii="Garamond" w:eastAsia="Times New Roman" w:hAnsi="Garamond" w:cs="Times New Roman"/>
                <w:sz w:val="22"/>
              </w:rPr>
              <w:t xml:space="preserve">, </w:t>
            </w:r>
            <w:r w:rsidRPr="00D14FFF">
              <w:rPr>
                <w:rFonts w:ascii="Garamond" w:eastAsia="Times New Roman" w:hAnsi="Garamond" w:cs="Times New Roman"/>
                <w:sz w:val="22"/>
              </w:rPr>
              <w:t>…)</w:t>
            </w:r>
          </w:p>
        </w:tc>
        <w:tc>
          <w:tcPr>
            <w:tcW w:w="2404" w:type="dxa"/>
            <w:vAlign w:val="center"/>
          </w:tcPr>
          <w:p w14:paraId="7C1C0C67" w14:textId="77777777" w:rsidR="00FA5BBD" w:rsidRPr="00D14FFF" w:rsidRDefault="00FA5BBD" w:rsidP="00765A60">
            <w:pPr>
              <w:overflowPunct w:val="0"/>
              <w:autoSpaceDE w:val="0"/>
              <w:autoSpaceDN w:val="0"/>
              <w:adjustRightInd w:val="0"/>
              <w:spacing w:after="240"/>
              <w:jc w:val="center"/>
              <w:textAlignment w:val="baseline"/>
              <w:rPr>
                <w:rFonts w:ascii="Garamond" w:eastAsia="Times New Roman" w:hAnsi="Garamond" w:cs="Times New Roman"/>
                <w:sz w:val="22"/>
              </w:rPr>
            </w:pPr>
            <w:r w:rsidRPr="00D14FFF">
              <w:rPr>
                <w:rFonts w:ascii="Garamond" w:eastAsia="Times New Roman" w:hAnsi="Garamond" w:cs="Times New Roman"/>
                <w:sz w:val="22"/>
              </w:rPr>
              <w:t>11 000,00 €</w:t>
            </w:r>
          </w:p>
        </w:tc>
      </w:tr>
      <w:tr w:rsidR="00FA5BBD" w:rsidRPr="00D14FFF" w14:paraId="22DA30B4" w14:textId="77777777" w:rsidTr="00765A60">
        <w:trPr>
          <w:trHeight w:val="170"/>
        </w:trPr>
        <w:tc>
          <w:tcPr>
            <w:tcW w:w="6658" w:type="dxa"/>
            <w:vAlign w:val="center"/>
          </w:tcPr>
          <w:p w14:paraId="4772A8E8" w14:textId="77777777" w:rsidR="00FA5BBD" w:rsidRPr="00D14FFF" w:rsidRDefault="00FA5BBD" w:rsidP="00BB1927">
            <w:pPr>
              <w:overflowPunct w:val="0"/>
              <w:autoSpaceDE w:val="0"/>
              <w:autoSpaceDN w:val="0"/>
              <w:adjustRightInd w:val="0"/>
              <w:spacing w:after="240"/>
              <w:textAlignment w:val="baseline"/>
              <w:rPr>
                <w:rFonts w:ascii="Garamond" w:eastAsia="Times New Roman" w:hAnsi="Garamond" w:cs="Times New Roman"/>
                <w:sz w:val="22"/>
              </w:rPr>
            </w:pPr>
            <w:r w:rsidRPr="00D14FFF">
              <w:rPr>
                <w:rFonts w:ascii="Garamond" w:eastAsia="Times New Roman" w:hAnsi="Garamond" w:cs="Times New Roman"/>
                <w:sz w:val="22"/>
              </w:rPr>
              <w:t>Coût travaux</w:t>
            </w:r>
          </w:p>
        </w:tc>
        <w:tc>
          <w:tcPr>
            <w:tcW w:w="2404" w:type="dxa"/>
            <w:vAlign w:val="center"/>
          </w:tcPr>
          <w:p w14:paraId="14C69F4E" w14:textId="77777777" w:rsidR="00FA5BBD" w:rsidRPr="00D14FFF" w:rsidRDefault="00FA5BBD" w:rsidP="00765A60">
            <w:pPr>
              <w:overflowPunct w:val="0"/>
              <w:autoSpaceDE w:val="0"/>
              <w:autoSpaceDN w:val="0"/>
              <w:adjustRightInd w:val="0"/>
              <w:spacing w:after="240"/>
              <w:jc w:val="center"/>
              <w:textAlignment w:val="baseline"/>
              <w:rPr>
                <w:rFonts w:ascii="Garamond" w:eastAsia="Times New Roman" w:hAnsi="Garamond" w:cs="Times New Roman"/>
                <w:sz w:val="22"/>
              </w:rPr>
            </w:pPr>
            <w:r w:rsidRPr="00D14FFF">
              <w:rPr>
                <w:rFonts w:ascii="Garamond" w:eastAsia="Times New Roman" w:hAnsi="Garamond" w:cs="Times New Roman"/>
                <w:sz w:val="22"/>
              </w:rPr>
              <w:t>1 145 000,00 €</w:t>
            </w:r>
          </w:p>
        </w:tc>
      </w:tr>
      <w:tr w:rsidR="00FA5BBD" w:rsidRPr="00D14FFF" w14:paraId="638BD86D" w14:textId="77777777" w:rsidTr="00765A60">
        <w:trPr>
          <w:trHeight w:val="170"/>
        </w:trPr>
        <w:tc>
          <w:tcPr>
            <w:tcW w:w="6658" w:type="dxa"/>
            <w:vAlign w:val="center"/>
          </w:tcPr>
          <w:p w14:paraId="278B3A2A" w14:textId="77777777" w:rsidR="00FA5BBD" w:rsidRPr="00D14FFF" w:rsidRDefault="00FA5BBD" w:rsidP="00BB1927">
            <w:pPr>
              <w:overflowPunct w:val="0"/>
              <w:autoSpaceDE w:val="0"/>
              <w:autoSpaceDN w:val="0"/>
              <w:adjustRightInd w:val="0"/>
              <w:spacing w:after="240"/>
              <w:textAlignment w:val="baseline"/>
              <w:rPr>
                <w:rFonts w:ascii="Garamond" w:eastAsia="Times New Roman" w:hAnsi="Garamond" w:cs="Times New Roman"/>
                <w:sz w:val="22"/>
              </w:rPr>
            </w:pPr>
            <w:r w:rsidRPr="00D14FFF">
              <w:rPr>
                <w:rFonts w:ascii="Garamond" w:eastAsia="Times New Roman" w:hAnsi="Garamond" w:cs="Times New Roman"/>
                <w:sz w:val="22"/>
              </w:rPr>
              <w:t>Coût tranche optionnelle travaux (5</w:t>
            </w:r>
            <w:r w:rsidRPr="00D14FFF">
              <w:rPr>
                <w:rFonts w:ascii="Garamond" w:eastAsia="Times New Roman" w:hAnsi="Garamond" w:cs="Times New Roman"/>
                <w:sz w:val="22"/>
                <w:vertAlign w:val="superscript"/>
              </w:rPr>
              <w:t>ème</w:t>
            </w:r>
            <w:r w:rsidRPr="00D14FFF">
              <w:rPr>
                <w:rFonts w:ascii="Garamond" w:eastAsia="Times New Roman" w:hAnsi="Garamond" w:cs="Times New Roman"/>
                <w:sz w:val="22"/>
              </w:rPr>
              <w:t xml:space="preserve"> classe)</w:t>
            </w:r>
          </w:p>
        </w:tc>
        <w:tc>
          <w:tcPr>
            <w:tcW w:w="2404" w:type="dxa"/>
            <w:vAlign w:val="center"/>
          </w:tcPr>
          <w:p w14:paraId="23432FC2" w14:textId="77777777" w:rsidR="00FA5BBD" w:rsidRPr="00D14FFF" w:rsidRDefault="00FA5BBD" w:rsidP="00765A60">
            <w:pPr>
              <w:overflowPunct w:val="0"/>
              <w:autoSpaceDE w:val="0"/>
              <w:autoSpaceDN w:val="0"/>
              <w:adjustRightInd w:val="0"/>
              <w:spacing w:after="240"/>
              <w:jc w:val="center"/>
              <w:textAlignment w:val="baseline"/>
              <w:rPr>
                <w:rFonts w:ascii="Garamond" w:eastAsia="Times New Roman" w:hAnsi="Garamond" w:cs="Times New Roman"/>
                <w:sz w:val="22"/>
              </w:rPr>
            </w:pPr>
            <w:r w:rsidRPr="00D14FFF">
              <w:rPr>
                <w:rFonts w:ascii="Garamond" w:eastAsia="Times New Roman" w:hAnsi="Garamond" w:cs="Times New Roman"/>
                <w:sz w:val="22"/>
              </w:rPr>
              <w:t>150 000,00 €</w:t>
            </w:r>
          </w:p>
        </w:tc>
      </w:tr>
      <w:tr w:rsidR="00FA5BBD" w:rsidRPr="00D14FFF" w14:paraId="336CE6F3" w14:textId="77777777" w:rsidTr="00765A60">
        <w:trPr>
          <w:trHeight w:val="170"/>
        </w:trPr>
        <w:tc>
          <w:tcPr>
            <w:tcW w:w="6658" w:type="dxa"/>
            <w:vAlign w:val="center"/>
          </w:tcPr>
          <w:p w14:paraId="06FABB39" w14:textId="77777777" w:rsidR="00FA5BBD" w:rsidRPr="00D14FFF" w:rsidRDefault="00FA5BBD" w:rsidP="00BB1927">
            <w:pPr>
              <w:overflowPunct w:val="0"/>
              <w:autoSpaceDE w:val="0"/>
              <w:autoSpaceDN w:val="0"/>
              <w:adjustRightInd w:val="0"/>
              <w:spacing w:after="240"/>
              <w:textAlignment w:val="baseline"/>
              <w:rPr>
                <w:rFonts w:ascii="Garamond" w:eastAsia="Times New Roman" w:hAnsi="Garamond" w:cs="Times New Roman"/>
                <w:b/>
                <w:bCs/>
                <w:sz w:val="22"/>
              </w:rPr>
            </w:pPr>
            <w:r w:rsidRPr="00D14FFF">
              <w:rPr>
                <w:rFonts w:ascii="Garamond" w:eastAsia="Times New Roman" w:hAnsi="Garamond" w:cs="Times New Roman"/>
                <w:b/>
                <w:bCs/>
                <w:sz w:val="22"/>
              </w:rPr>
              <w:t>TOTAL</w:t>
            </w:r>
          </w:p>
        </w:tc>
        <w:tc>
          <w:tcPr>
            <w:tcW w:w="2404" w:type="dxa"/>
            <w:vAlign w:val="center"/>
          </w:tcPr>
          <w:p w14:paraId="5BED2337" w14:textId="77777777" w:rsidR="00FA5BBD" w:rsidRPr="00D14FFF" w:rsidRDefault="00FA5BBD" w:rsidP="00765A60">
            <w:pPr>
              <w:overflowPunct w:val="0"/>
              <w:autoSpaceDE w:val="0"/>
              <w:autoSpaceDN w:val="0"/>
              <w:adjustRightInd w:val="0"/>
              <w:spacing w:after="240"/>
              <w:jc w:val="center"/>
              <w:textAlignment w:val="baseline"/>
              <w:rPr>
                <w:rFonts w:ascii="Garamond" w:eastAsia="Times New Roman" w:hAnsi="Garamond" w:cs="Times New Roman"/>
                <w:b/>
                <w:bCs/>
                <w:sz w:val="22"/>
              </w:rPr>
            </w:pPr>
            <w:r w:rsidRPr="00D14FFF">
              <w:rPr>
                <w:rFonts w:ascii="Garamond" w:eastAsia="Times New Roman" w:hAnsi="Garamond" w:cs="Times New Roman"/>
                <w:b/>
                <w:bCs/>
                <w:sz w:val="22"/>
              </w:rPr>
              <w:t>1 650 000,00 €</w:t>
            </w:r>
          </w:p>
        </w:tc>
      </w:tr>
    </w:tbl>
    <w:p w14:paraId="73E4B651" w14:textId="77777777" w:rsidR="00FA5BBD" w:rsidRPr="00411BF7" w:rsidRDefault="00FA5BBD" w:rsidP="00FA5BBD">
      <w:pPr>
        <w:overflowPunct w:val="0"/>
        <w:spacing w:after="240"/>
        <w:contextualSpacing/>
        <w:jc w:val="both"/>
        <w:textAlignment w:val="baseline"/>
        <w:rPr>
          <w:rFonts w:eastAsia="Times New Roman" w:cs="Times New Roman"/>
          <w:szCs w:val="20"/>
        </w:rPr>
      </w:pPr>
    </w:p>
    <w:p w14:paraId="28332A8D" w14:textId="77777777" w:rsidR="00FA5BBD" w:rsidRPr="000F33D0" w:rsidRDefault="00D14FFF" w:rsidP="00FA5BBD">
      <w:pPr>
        <w:pStyle w:val="Paragraphedeliste"/>
        <w:numPr>
          <w:ilvl w:val="0"/>
          <w:numId w:val="1"/>
        </w:numPr>
        <w:rPr>
          <w:rFonts w:ascii="Garamond" w:eastAsiaTheme="minorEastAsia" w:hAnsi="Garamond" w:cs="Times New Roman"/>
          <w:lang w:eastAsia="fr-FR"/>
        </w:rPr>
      </w:pPr>
      <w:r w:rsidRPr="000F33D0">
        <w:rPr>
          <w:rFonts w:ascii="Garamond" w:eastAsiaTheme="minorEastAsia" w:hAnsi="Garamond" w:cs="Times New Roman"/>
          <w:lang w:eastAsia="fr-FR"/>
        </w:rPr>
        <w:t>D’a</w:t>
      </w:r>
      <w:r w:rsidR="00FA5BBD" w:rsidRPr="000F33D0">
        <w:rPr>
          <w:rFonts w:ascii="Garamond" w:eastAsiaTheme="minorEastAsia" w:hAnsi="Garamond" w:cs="Times New Roman"/>
          <w:lang w:eastAsia="fr-FR"/>
        </w:rPr>
        <w:t>dopter le plan de financement prévisionnel de l’opération comme suit :</w:t>
      </w:r>
    </w:p>
    <w:tbl>
      <w:tblPr>
        <w:tblStyle w:val="Grilledutableau"/>
        <w:tblW w:w="0" w:type="auto"/>
        <w:tblLook w:val="04A0" w:firstRow="1" w:lastRow="0" w:firstColumn="1" w:lastColumn="0" w:noHBand="0" w:noVBand="1"/>
      </w:tblPr>
      <w:tblGrid>
        <w:gridCol w:w="7083"/>
        <w:gridCol w:w="1979"/>
      </w:tblGrid>
      <w:tr w:rsidR="00FA5BBD" w:rsidRPr="000F33D0" w14:paraId="449C372F" w14:textId="77777777" w:rsidTr="00826E3A">
        <w:trPr>
          <w:trHeight w:val="170"/>
        </w:trPr>
        <w:tc>
          <w:tcPr>
            <w:tcW w:w="7083" w:type="dxa"/>
          </w:tcPr>
          <w:p w14:paraId="4DF43711" w14:textId="77777777" w:rsidR="00FA5BBD" w:rsidRPr="000F33D0" w:rsidRDefault="00FA5BBD" w:rsidP="007B6558">
            <w:pPr>
              <w:overflowPunct w:val="0"/>
              <w:autoSpaceDE w:val="0"/>
              <w:autoSpaceDN w:val="0"/>
              <w:adjustRightInd w:val="0"/>
              <w:spacing w:after="240"/>
              <w:textAlignment w:val="baseline"/>
              <w:rPr>
                <w:rFonts w:ascii="Garamond" w:eastAsia="Times New Roman" w:hAnsi="Garamond" w:cs="Times New Roman"/>
                <w:b/>
                <w:bCs/>
                <w:sz w:val="22"/>
                <w:szCs w:val="18"/>
              </w:rPr>
            </w:pPr>
            <w:r w:rsidRPr="000F33D0">
              <w:rPr>
                <w:rFonts w:ascii="Garamond" w:eastAsia="Times New Roman" w:hAnsi="Garamond" w:cs="Times New Roman"/>
                <w:b/>
                <w:bCs/>
                <w:sz w:val="22"/>
                <w:szCs w:val="18"/>
              </w:rPr>
              <w:t>Montant des travaux HT</w:t>
            </w:r>
          </w:p>
        </w:tc>
        <w:tc>
          <w:tcPr>
            <w:tcW w:w="1979" w:type="dxa"/>
            <w:vAlign w:val="center"/>
          </w:tcPr>
          <w:p w14:paraId="2CF16AD5" w14:textId="77777777" w:rsidR="00FA5BBD" w:rsidRPr="000F33D0" w:rsidRDefault="00FA5BBD" w:rsidP="00826E3A">
            <w:pPr>
              <w:overflowPunct w:val="0"/>
              <w:autoSpaceDE w:val="0"/>
              <w:autoSpaceDN w:val="0"/>
              <w:adjustRightInd w:val="0"/>
              <w:spacing w:after="240"/>
              <w:jc w:val="center"/>
              <w:textAlignment w:val="baseline"/>
              <w:rPr>
                <w:rFonts w:ascii="Garamond" w:eastAsia="Times New Roman" w:hAnsi="Garamond" w:cs="Times New Roman"/>
                <w:b/>
                <w:bCs/>
                <w:sz w:val="22"/>
                <w:szCs w:val="18"/>
              </w:rPr>
            </w:pPr>
            <w:r w:rsidRPr="000F33D0">
              <w:rPr>
                <w:rFonts w:ascii="Garamond" w:eastAsia="Times New Roman" w:hAnsi="Garamond" w:cs="Times New Roman"/>
                <w:b/>
                <w:bCs/>
                <w:sz w:val="22"/>
                <w:szCs w:val="18"/>
              </w:rPr>
              <w:t>1 650 000,00 €</w:t>
            </w:r>
          </w:p>
        </w:tc>
      </w:tr>
      <w:tr w:rsidR="00FA5BBD" w:rsidRPr="000F33D0" w14:paraId="563B544D" w14:textId="77777777" w:rsidTr="00826E3A">
        <w:trPr>
          <w:trHeight w:val="170"/>
        </w:trPr>
        <w:tc>
          <w:tcPr>
            <w:tcW w:w="7083" w:type="dxa"/>
          </w:tcPr>
          <w:p w14:paraId="37FDDCB1" w14:textId="77777777" w:rsidR="00FA5BBD" w:rsidRPr="000F33D0" w:rsidRDefault="00FA5BBD" w:rsidP="007B6558">
            <w:pPr>
              <w:overflowPunct w:val="0"/>
              <w:autoSpaceDE w:val="0"/>
              <w:autoSpaceDN w:val="0"/>
              <w:adjustRightInd w:val="0"/>
              <w:spacing w:after="240"/>
              <w:textAlignment w:val="baseline"/>
              <w:rPr>
                <w:rFonts w:ascii="Garamond" w:eastAsia="Times New Roman" w:hAnsi="Garamond" w:cs="Times New Roman"/>
                <w:sz w:val="22"/>
                <w:szCs w:val="18"/>
              </w:rPr>
            </w:pPr>
            <w:r w:rsidRPr="000F33D0">
              <w:rPr>
                <w:rFonts w:ascii="Garamond" w:eastAsia="Times New Roman" w:hAnsi="Garamond" w:cs="Times New Roman"/>
                <w:sz w:val="22"/>
                <w:szCs w:val="18"/>
              </w:rPr>
              <w:t xml:space="preserve">Subvention </w:t>
            </w:r>
            <w:r w:rsidR="00826E3A" w:rsidRPr="000F33D0">
              <w:rPr>
                <w:rFonts w:ascii="Garamond" w:eastAsia="Times New Roman" w:hAnsi="Garamond" w:cs="Times New Roman"/>
                <w:sz w:val="22"/>
                <w:szCs w:val="18"/>
              </w:rPr>
              <w:t>État</w:t>
            </w:r>
            <w:r w:rsidRPr="000F33D0">
              <w:rPr>
                <w:rFonts w:ascii="Garamond" w:eastAsia="Times New Roman" w:hAnsi="Garamond" w:cs="Times New Roman"/>
                <w:sz w:val="22"/>
                <w:szCs w:val="18"/>
              </w:rPr>
              <w:t xml:space="preserve"> Fonds vert – 30%  </w:t>
            </w:r>
          </w:p>
        </w:tc>
        <w:tc>
          <w:tcPr>
            <w:tcW w:w="1979" w:type="dxa"/>
            <w:vAlign w:val="center"/>
          </w:tcPr>
          <w:p w14:paraId="21084B3E" w14:textId="77777777" w:rsidR="00FA5BBD" w:rsidRPr="000F33D0" w:rsidRDefault="00FA5BBD" w:rsidP="00826E3A">
            <w:pPr>
              <w:overflowPunct w:val="0"/>
              <w:autoSpaceDE w:val="0"/>
              <w:autoSpaceDN w:val="0"/>
              <w:adjustRightInd w:val="0"/>
              <w:spacing w:after="240"/>
              <w:jc w:val="center"/>
              <w:textAlignment w:val="baseline"/>
              <w:rPr>
                <w:rFonts w:ascii="Garamond" w:eastAsia="Times New Roman" w:hAnsi="Garamond" w:cs="Times New Roman"/>
                <w:sz w:val="22"/>
                <w:szCs w:val="18"/>
              </w:rPr>
            </w:pPr>
            <w:r w:rsidRPr="000F33D0">
              <w:rPr>
                <w:rFonts w:ascii="Garamond" w:eastAsia="Times New Roman" w:hAnsi="Garamond" w:cs="Times New Roman"/>
                <w:sz w:val="22"/>
                <w:szCs w:val="18"/>
              </w:rPr>
              <w:t>495 000,00 €</w:t>
            </w:r>
          </w:p>
        </w:tc>
      </w:tr>
      <w:tr w:rsidR="00FA5BBD" w:rsidRPr="000F33D0" w14:paraId="15B2DBAA" w14:textId="77777777" w:rsidTr="00826E3A">
        <w:trPr>
          <w:trHeight w:val="170"/>
        </w:trPr>
        <w:tc>
          <w:tcPr>
            <w:tcW w:w="7083" w:type="dxa"/>
          </w:tcPr>
          <w:p w14:paraId="3D1DF274" w14:textId="77777777" w:rsidR="00FA5BBD" w:rsidRPr="000F33D0" w:rsidRDefault="00FA5BBD" w:rsidP="007B6558">
            <w:pPr>
              <w:overflowPunct w:val="0"/>
              <w:autoSpaceDE w:val="0"/>
              <w:autoSpaceDN w:val="0"/>
              <w:adjustRightInd w:val="0"/>
              <w:spacing w:after="240"/>
              <w:textAlignment w:val="baseline"/>
              <w:rPr>
                <w:rFonts w:ascii="Garamond" w:eastAsia="Times New Roman" w:hAnsi="Garamond" w:cs="Times New Roman"/>
                <w:sz w:val="22"/>
                <w:szCs w:val="18"/>
              </w:rPr>
            </w:pPr>
            <w:r w:rsidRPr="000F33D0">
              <w:rPr>
                <w:rFonts w:ascii="Garamond" w:eastAsia="Times New Roman" w:hAnsi="Garamond" w:cs="Times New Roman"/>
                <w:sz w:val="22"/>
                <w:szCs w:val="18"/>
              </w:rPr>
              <w:t xml:space="preserve">Subvention Conseil </w:t>
            </w:r>
            <w:r w:rsidR="00826E3A">
              <w:rPr>
                <w:rFonts w:ascii="Garamond" w:eastAsia="Times New Roman" w:hAnsi="Garamond" w:cs="Times New Roman"/>
                <w:sz w:val="22"/>
                <w:szCs w:val="18"/>
              </w:rPr>
              <w:t>r</w:t>
            </w:r>
            <w:r w:rsidRPr="000F33D0">
              <w:rPr>
                <w:rFonts w:ascii="Garamond" w:eastAsia="Times New Roman" w:hAnsi="Garamond" w:cs="Times New Roman"/>
                <w:sz w:val="22"/>
                <w:szCs w:val="18"/>
              </w:rPr>
              <w:t>égional Bourgogne-Franche-Comté – EFFILOGIS – 30% (Plafonné à 300 000€)</w:t>
            </w:r>
          </w:p>
        </w:tc>
        <w:tc>
          <w:tcPr>
            <w:tcW w:w="1979" w:type="dxa"/>
            <w:vAlign w:val="center"/>
          </w:tcPr>
          <w:p w14:paraId="40EB15DF" w14:textId="77777777" w:rsidR="00FA5BBD" w:rsidRPr="000F33D0" w:rsidRDefault="00FA5BBD" w:rsidP="00826E3A">
            <w:pPr>
              <w:overflowPunct w:val="0"/>
              <w:autoSpaceDE w:val="0"/>
              <w:autoSpaceDN w:val="0"/>
              <w:adjustRightInd w:val="0"/>
              <w:spacing w:after="240"/>
              <w:jc w:val="center"/>
              <w:textAlignment w:val="baseline"/>
              <w:rPr>
                <w:rFonts w:ascii="Garamond" w:eastAsia="Times New Roman" w:hAnsi="Garamond" w:cs="Times New Roman"/>
                <w:sz w:val="22"/>
                <w:szCs w:val="18"/>
              </w:rPr>
            </w:pPr>
            <w:r w:rsidRPr="000F33D0">
              <w:rPr>
                <w:rFonts w:ascii="Garamond" w:eastAsia="Times New Roman" w:hAnsi="Garamond" w:cs="Times New Roman"/>
                <w:sz w:val="22"/>
                <w:szCs w:val="18"/>
              </w:rPr>
              <w:t>300 000,00 €</w:t>
            </w:r>
          </w:p>
        </w:tc>
      </w:tr>
      <w:tr w:rsidR="00FA5BBD" w:rsidRPr="000F33D0" w14:paraId="70616D47" w14:textId="77777777" w:rsidTr="00826E3A">
        <w:trPr>
          <w:trHeight w:val="170"/>
        </w:trPr>
        <w:tc>
          <w:tcPr>
            <w:tcW w:w="7083" w:type="dxa"/>
          </w:tcPr>
          <w:p w14:paraId="09A1BF76" w14:textId="77777777" w:rsidR="00FA5BBD" w:rsidRPr="000F33D0" w:rsidRDefault="00FA5BBD" w:rsidP="007B6558">
            <w:pPr>
              <w:overflowPunct w:val="0"/>
              <w:autoSpaceDE w:val="0"/>
              <w:autoSpaceDN w:val="0"/>
              <w:adjustRightInd w:val="0"/>
              <w:spacing w:after="240"/>
              <w:textAlignment w:val="baseline"/>
              <w:rPr>
                <w:rFonts w:ascii="Garamond" w:eastAsia="Times New Roman" w:hAnsi="Garamond" w:cs="Times New Roman"/>
                <w:sz w:val="22"/>
                <w:szCs w:val="18"/>
              </w:rPr>
            </w:pPr>
            <w:r w:rsidRPr="000F33D0">
              <w:rPr>
                <w:rFonts w:ascii="Garamond" w:eastAsia="Times New Roman" w:hAnsi="Garamond" w:cs="Times New Roman"/>
                <w:sz w:val="22"/>
                <w:szCs w:val="18"/>
              </w:rPr>
              <w:t xml:space="preserve">Appel à projet « Bâtiments démonstrateurs » - Conseil </w:t>
            </w:r>
            <w:r w:rsidR="00826E3A">
              <w:rPr>
                <w:rFonts w:ascii="Garamond" w:eastAsia="Times New Roman" w:hAnsi="Garamond" w:cs="Times New Roman"/>
                <w:sz w:val="22"/>
                <w:szCs w:val="18"/>
              </w:rPr>
              <w:t>r</w:t>
            </w:r>
            <w:r w:rsidRPr="000F33D0">
              <w:rPr>
                <w:rFonts w:ascii="Garamond" w:eastAsia="Times New Roman" w:hAnsi="Garamond" w:cs="Times New Roman"/>
                <w:sz w:val="22"/>
                <w:szCs w:val="18"/>
              </w:rPr>
              <w:t>égional Bourgogne-Franche-Comté – 10%</w:t>
            </w:r>
          </w:p>
        </w:tc>
        <w:tc>
          <w:tcPr>
            <w:tcW w:w="1979" w:type="dxa"/>
            <w:vAlign w:val="center"/>
          </w:tcPr>
          <w:p w14:paraId="1D3AB5E9" w14:textId="77777777" w:rsidR="00FA5BBD" w:rsidRPr="000F33D0" w:rsidRDefault="00FA5BBD" w:rsidP="00826E3A">
            <w:pPr>
              <w:overflowPunct w:val="0"/>
              <w:autoSpaceDE w:val="0"/>
              <w:autoSpaceDN w:val="0"/>
              <w:adjustRightInd w:val="0"/>
              <w:spacing w:after="240"/>
              <w:jc w:val="center"/>
              <w:textAlignment w:val="baseline"/>
              <w:rPr>
                <w:rFonts w:ascii="Garamond" w:eastAsia="Times New Roman" w:hAnsi="Garamond" w:cs="Times New Roman"/>
                <w:sz w:val="22"/>
                <w:szCs w:val="18"/>
              </w:rPr>
            </w:pPr>
            <w:r w:rsidRPr="000F33D0">
              <w:rPr>
                <w:rFonts w:ascii="Garamond" w:eastAsia="Times New Roman" w:hAnsi="Garamond" w:cs="Times New Roman"/>
                <w:sz w:val="22"/>
                <w:szCs w:val="18"/>
              </w:rPr>
              <w:t>165 000,00 €</w:t>
            </w:r>
          </w:p>
        </w:tc>
      </w:tr>
      <w:tr w:rsidR="00FA5BBD" w:rsidRPr="000F33D0" w14:paraId="644B6566" w14:textId="77777777" w:rsidTr="00826E3A">
        <w:trPr>
          <w:trHeight w:val="170"/>
        </w:trPr>
        <w:tc>
          <w:tcPr>
            <w:tcW w:w="7083" w:type="dxa"/>
          </w:tcPr>
          <w:p w14:paraId="64AA417D" w14:textId="77777777" w:rsidR="00FA5BBD" w:rsidRPr="000F33D0" w:rsidRDefault="00FA5BBD" w:rsidP="007B6558">
            <w:pPr>
              <w:overflowPunct w:val="0"/>
              <w:autoSpaceDE w:val="0"/>
              <w:autoSpaceDN w:val="0"/>
              <w:adjustRightInd w:val="0"/>
              <w:spacing w:after="240"/>
              <w:textAlignment w:val="baseline"/>
              <w:rPr>
                <w:rFonts w:ascii="Garamond" w:eastAsia="Times New Roman" w:hAnsi="Garamond" w:cs="Times New Roman"/>
                <w:sz w:val="22"/>
                <w:szCs w:val="18"/>
              </w:rPr>
            </w:pPr>
            <w:r w:rsidRPr="000F33D0">
              <w:rPr>
                <w:rFonts w:ascii="Garamond" w:eastAsia="Times New Roman" w:hAnsi="Garamond" w:cs="Times New Roman"/>
                <w:sz w:val="22"/>
                <w:szCs w:val="18"/>
              </w:rPr>
              <w:t xml:space="preserve">Subvention </w:t>
            </w:r>
            <w:r w:rsidR="00826E3A" w:rsidRPr="000F33D0">
              <w:rPr>
                <w:rFonts w:ascii="Garamond" w:eastAsia="Times New Roman" w:hAnsi="Garamond" w:cs="Times New Roman"/>
                <w:sz w:val="22"/>
                <w:szCs w:val="18"/>
              </w:rPr>
              <w:t>État</w:t>
            </w:r>
            <w:r w:rsidRPr="000F33D0">
              <w:rPr>
                <w:rFonts w:ascii="Garamond" w:eastAsia="Times New Roman" w:hAnsi="Garamond" w:cs="Times New Roman"/>
                <w:sz w:val="22"/>
                <w:szCs w:val="18"/>
              </w:rPr>
              <w:t xml:space="preserve"> DETR – 20%</w:t>
            </w:r>
          </w:p>
        </w:tc>
        <w:tc>
          <w:tcPr>
            <w:tcW w:w="1979" w:type="dxa"/>
            <w:vAlign w:val="center"/>
          </w:tcPr>
          <w:p w14:paraId="729F4C9F" w14:textId="77777777" w:rsidR="00FA5BBD" w:rsidRPr="000F33D0" w:rsidRDefault="00FA5BBD" w:rsidP="00826E3A">
            <w:pPr>
              <w:overflowPunct w:val="0"/>
              <w:autoSpaceDE w:val="0"/>
              <w:autoSpaceDN w:val="0"/>
              <w:adjustRightInd w:val="0"/>
              <w:spacing w:after="240"/>
              <w:jc w:val="center"/>
              <w:textAlignment w:val="baseline"/>
              <w:rPr>
                <w:rFonts w:ascii="Garamond" w:eastAsia="Times New Roman" w:hAnsi="Garamond" w:cs="Times New Roman"/>
                <w:sz w:val="22"/>
                <w:szCs w:val="18"/>
              </w:rPr>
            </w:pPr>
            <w:r w:rsidRPr="000F33D0">
              <w:rPr>
                <w:rFonts w:ascii="Garamond" w:eastAsia="Times New Roman" w:hAnsi="Garamond" w:cs="Times New Roman"/>
                <w:sz w:val="22"/>
                <w:szCs w:val="18"/>
              </w:rPr>
              <w:t>360 000,00 €</w:t>
            </w:r>
          </w:p>
        </w:tc>
      </w:tr>
      <w:tr w:rsidR="00FA5BBD" w:rsidRPr="00D14FFF" w14:paraId="23390A9E" w14:textId="77777777" w:rsidTr="00826E3A">
        <w:trPr>
          <w:trHeight w:val="170"/>
        </w:trPr>
        <w:tc>
          <w:tcPr>
            <w:tcW w:w="7083" w:type="dxa"/>
          </w:tcPr>
          <w:p w14:paraId="3B7DDACA" w14:textId="77777777" w:rsidR="00FA5BBD" w:rsidRPr="000F33D0" w:rsidRDefault="00FA5BBD" w:rsidP="007B6558">
            <w:pPr>
              <w:overflowPunct w:val="0"/>
              <w:autoSpaceDE w:val="0"/>
              <w:autoSpaceDN w:val="0"/>
              <w:adjustRightInd w:val="0"/>
              <w:spacing w:after="240"/>
              <w:textAlignment w:val="baseline"/>
              <w:rPr>
                <w:rFonts w:ascii="Garamond" w:eastAsia="Times New Roman" w:hAnsi="Garamond" w:cs="Times New Roman"/>
                <w:sz w:val="22"/>
                <w:szCs w:val="18"/>
              </w:rPr>
            </w:pPr>
            <w:r w:rsidRPr="000F33D0">
              <w:rPr>
                <w:rFonts w:ascii="Garamond" w:eastAsia="Times New Roman" w:hAnsi="Garamond" w:cs="Times New Roman"/>
                <w:sz w:val="22"/>
                <w:szCs w:val="18"/>
              </w:rPr>
              <w:t>Fonds propres de la commune</w:t>
            </w:r>
            <w:r w:rsidR="00DC090D">
              <w:rPr>
                <w:rFonts w:ascii="Garamond" w:eastAsia="Times New Roman" w:hAnsi="Garamond" w:cs="Times New Roman"/>
                <w:sz w:val="22"/>
                <w:szCs w:val="18"/>
              </w:rPr>
              <w:t xml:space="preserve"> - </w:t>
            </w:r>
            <w:r w:rsidRPr="000F33D0">
              <w:rPr>
                <w:rFonts w:ascii="Garamond" w:eastAsia="Times New Roman" w:hAnsi="Garamond" w:cs="Times New Roman"/>
                <w:sz w:val="22"/>
                <w:szCs w:val="18"/>
              </w:rPr>
              <w:t>20%</w:t>
            </w:r>
          </w:p>
        </w:tc>
        <w:tc>
          <w:tcPr>
            <w:tcW w:w="1979" w:type="dxa"/>
            <w:vAlign w:val="center"/>
          </w:tcPr>
          <w:p w14:paraId="663F3DF7" w14:textId="77777777" w:rsidR="00FA5BBD" w:rsidRPr="00D14FFF" w:rsidRDefault="00FA5BBD" w:rsidP="00826E3A">
            <w:pPr>
              <w:overflowPunct w:val="0"/>
              <w:autoSpaceDE w:val="0"/>
              <w:autoSpaceDN w:val="0"/>
              <w:adjustRightInd w:val="0"/>
              <w:spacing w:after="240"/>
              <w:jc w:val="center"/>
              <w:textAlignment w:val="baseline"/>
              <w:rPr>
                <w:rFonts w:ascii="Garamond" w:eastAsia="Times New Roman" w:hAnsi="Garamond" w:cs="Times New Roman"/>
                <w:sz w:val="22"/>
                <w:szCs w:val="18"/>
              </w:rPr>
            </w:pPr>
            <w:r w:rsidRPr="000F33D0">
              <w:rPr>
                <w:rFonts w:ascii="Garamond" w:eastAsia="Times New Roman" w:hAnsi="Garamond" w:cs="Times New Roman"/>
                <w:sz w:val="22"/>
                <w:szCs w:val="18"/>
              </w:rPr>
              <w:t>3</w:t>
            </w:r>
            <w:r w:rsidR="000F33D0" w:rsidRPr="000F33D0">
              <w:rPr>
                <w:rFonts w:ascii="Garamond" w:eastAsia="Times New Roman" w:hAnsi="Garamond" w:cs="Times New Roman"/>
                <w:sz w:val="22"/>
                <w:szCs w:val="18"/>
              </w:rPr>
              <w:t>3</w:t>
            </w:r>
            <w:r w:rsidRPr="000F33D0">
              <w:rPr>
                <w:rFonts w:ascii="Garamond" w:eastAsia="Times New Roman" w:hAnsi="Garamond" w:cs="Times New Roman"/>
                <w:sz w:val="22"/>
                <w:szCs w:val="18"/>
              </w:rPr>
              <w:t>0 000,00 €</w:t>
            </w:r>
          </w:p>
        </w:tc>
      </w:tr>
    </w:tbl>
    <w:p w14:paraId="5E5919BA" w14:textId="77777777" w:rsidR="00FA5BBD" w:rsidRPr="00D14FFF" w:rsidRDefault="00FA5BBD" w:rsidP="00FA5BBD">
      <w:pPr>
        <w:rPr>
          <w:rFonts w:ascii="Garamond" w:hAnsi="Garamond" w:cs="Times New Roman"/>
          <w:sz w:val="22"/>
          <w:szCs w:val="22"/>
        </w:rPr>
      </w:pPr>
    </w:p>
    <w:p w14:paraId="1B3CD59B" w14:textId="77777777" w:rsidR="00FA5BBD" w:rsidRDefault="00FA5BBD" w:rsidP="00FA5BBD">
      <w:pPr>
        <w:pStyle w:val="Paragraphedeliste"/>
        <w:numPr>
          <w:ilvl w:val="0"/>
          <w:numId w:val="1"/>
        </w:numPr>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r w:rsidRPr="00D14FFF">
        <w:rPr>
          <w:rFonts w:ascii="Garamond" w:eastAsiaTheme="minorEastAsia" w:hAnsi="Garamond" w:cs="Times New Roman"/>
          <w:lang w:eastAsia="fr-FR"/>
        </w:rPr>
        <w:lastRenderedPageBreak/>
        <w:t>D</w:t>
      </w:r>
      <w:r w:rsidR="00D14FFF" w:rsidRPr="00D14FFF">
        <w:rPr>
          <w:rFonts w:ascii="Garamond" w:eastAsiaTheme="minorEastAsia" w:hAnsi="Garamond" w:cs="Times New Roman"/>
          <w:lang w:eastAsia="fr-FR"/>
        </w:rPr>
        <w:t>e d</w:t>
      </w:r>
      <w:r w:rsidRPr="00D14FFF">
        <w:rPr>
          <w:rFonts w:ascii="Garamond" w:eastAsiaTheme="minorEastAsia" w:hAnsi="Garamond" w:cs="Times New Roman"/>
          <w:lang w:eastAsia="fr-FR"/>
        </w:rPr>
        <w:t>ire que le projet n’a fait l’objet d’aucune acceptation de devis et de commencement d’exécution et s’engager à ne commencer les travaux que lorsque les dossiers de demande de subvention</w:t>
      </w:r>
      <w:r w:rsidR="00AB41A2">
        <w:rPr>
          <w:rFonts w:ascii="Garamond" w:eastAsiaTheme="minorEastAsia" w:hAnsi="Garamond" w:cs="Times New Roman"/>
          <w:lang w:eastAsia="fr-FR"/>
        </w:rPr>
        <w:t>s</w:t>
      </w:r>
      <w:r w:rsidRPr="00D14FFF">
        <w:rPr>
          <w:rFonts w:ascii="Garamond" w:eastAsiaTheme="minorEastAsia" w:hAnsi="Garamond" w:cs="Times New Roman"/>
          <w:lang w:eastAsia="fr-FR"/>
        </w:rPr>
        <w:t xml:space="preserve"> seront déclarés complets ;</w:t>
      </w:r>
    </w:p>
    <w:p w14:paraId="07DB5768" w14:textId="77777777" w:rsidR="00AB41A2" w:rsidRPr="00D14FFF" w:rsidRDefault="00AB41A2" w:rsidP="00AB41A2">
      <w:pPr>
        <w:pStyle w:val="Paragraphedeliste"/>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p>
    <w:p w14:paraId="04B4D7D3" w14:textId="77777777" w:rsidR="00FA5BBD" w:rsidRDefault="00FA5BBD" w:rsidP="00FA5BBD">
      <w:pPr>
        <w:pStyle w:val="Paragraphedeliste"/>
        <w:numPr>
          <w:ilvl w:val="0"/>
          <w:numId w:val="1"/>
        </w:numPr>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r w:rsidRPr="00D14FFF">
        <w:rPr>
          <w:rFonts w:ascii="Garamond" w:eastAsiaTheme="minorEastAsia" w:hAnsi="Garamond" w:cs="Times New Roman"/>
          <w:lang w:eastAsia="fr-FR"/>
        </w:rPr>
        <w:t>D</w:t>
      </w:r>
      <w:r w:rsidR="00D14FFF" w:rsidRPr="00D14FFF">
        <w:rPr>
          <w:rFonts w:ascii="Garamond" w:eastAsiaTheme="minorEastAsia" w:hAnsi="Garamond" w:cs="Times New Roman"/>
          <w:lang w:eastAsia="fr-FR"/>
        </w:rPr>
        <w:t>e d</w:t>
      </w:r>
      <w:r w:rsidRPr="00D14FFF">
        <w:rPr>
          <w:rFonts w:ascii="Garamond" w:eastAsiaTheme="minorEastAsia" w:hAnsi="Garamond" w:cs="Times New Roman"/>
          <w:lang w:eastAsia="fr-FR"/>
        </w:rPr>
        <w:t>emander à bénéficier de l’autorisation de commencer les travaux avant l’obtention de la subvention ;</w:t>
      </w:r>
    </w:p>
    <w:p w14:paraId="28C85F1E" w14:textId="77777777" w:rsidR="00D14FFF" w:rsidRPr="00D14FFF" w:rsidRDefault="00D14FFF" w:rsidP="00D14FFF">
      <w:pPr>
        <w:pStyle w:val="Paragraphedeliste"/>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p>
    <w:p w14:paraId="29F5D4D9" w14:textId="77777777" w:rsidR="00D14FFF" w:rsidRPr="00D14FFF" w:rsidRDefault="00D14FFF" w:rsidP="00D14FFF">
      <w:pPr>
        <w:pStyle w:val="Paragraphedeliste"/>
        <w:numPr>
          <w:ilvl w:val="0"/>
          <w:numId w:val="1"/>
        </w:numPr>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r w:rsidRPr="00D14FFF">
        <w:rPr>
          <w:rFonts w:ascii="Garamond" w:eastAsiaTheme="minorEastAsia" w:hAnsi="Garamond" w:cs="Times New Roman"/>
          <w:lang w:eastAsia="fr-FR"/>
        </w:rPr>
        <w:t>D’a</w:t>
      </w:r>
      <w:r w:rsidR="00FA5BBD" w:rsidRPr="00D14FFF">
        <w:rPr>
          <w:rFonts w:ascii="Garamond" w:eastAsiaTheme="minorEastAsia" w:hAnsi="Garamond" w:cs="Times New Roman"/>
          <w:lang w:eastAsia="fr-FR"/>
        </w:rPr>
        <w:t>ttester de la propriété communale du bien objet du projet ;</w:t>
      </w:r>
    </w:p>
    <w:p w14:paraId="56F33F3B" w14:textId="77777777" w:rsidR="00D14FFF" w:rsidRPr="00D14FFF" w:rsidRDefault="00D14FFF" w:rsidP="00D14FFF">
      <w:pPr>
        <w:pStyle w:val="Paragraphedeliste"/>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p>
    <w:p w14:paraId="4CCD8F54" w14:textId="77777777" w:rsidR="00FA5BBD" w:rsidRDefault="00D14FFF" w:rsidP="00D14FFF">
      <w:pPr>
        <w:pStyle w:val="Paragraphedeliste"/>
        <w:numPr>
          <w:ilvl w:val="0"/>
          <w:numId w:val="1"/>
        </w:numPr>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r w:rsidRPr="00D14FFF">
        <w:rPr>
          <w:rFonts w:ascii="Garamond" w:eastAsiaTheme="minorEastAsia" w:hAnsi="Garamond" w:cs="Times New Roman"/>
          <w:lang w:eastAsia="fr-FR"/>
        </w:rPr>
        <w:t>D’i</w:t>
      </w:r>
      <w:r w:rsidR="00FA5BBD" w:rsidRPr="00D14FFF">
        <w:rPr>
          <w:rFonts w:ascii="Garamond" w:eastAsiaTheme="minorEastAsia" w:hAnsi="Garamond" w:cs="Times New Roman"/>
          <w:lang w:eastAsia="fr-FR"/>
        </w:rPr>
        <w:t>nscrire les crédits au budget dans la section d’investissement ;</w:t>
      </w:r>
    </w:p>
    <w:p w14:paraId="05005BA4" w14:textId="77777777" w:rsidR="00D14FFF" w:rsidRPr="00D14FFF" w:rsidRDefault="00D14FFF" w:rsidP="00D14FFF">
      <w:pPr>
        <w:pStyle w:val="Paragraphedeliste"/>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p>
    <w:p w14:paraId="79C8590C" w14:textId="77777777" w:rsidR="00FA5BBD" w:rsidRPr="00D14FFF" w:rsidRDefault="00D14FFF" w:rsidP="00D14FFF">
      <w:pPr>
        <w:pStyle w:val="Paragraphedeliste"/>
        <w:numPr>
          <w:ilvl w:val="0"/>
          <w:numId w:val="1"/>
        </w:numPr>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r w:rsidRPr="00D14FFF">
        <w:rPr>
          <w:rFonts w:ascii="Garamond" w:eastAsiaTheme="minorEastAsia" w:hAnsi="Garamond" w:cs="Times New Roman"/>
          <w:lang w:eastAsia="fr-FR"/>
        </w:rPr>
        <w:t>D’a</w:t>
      </w:r>
      <w:r w:rsidR="00FA5BBD" w:rsidRPr="00D14FFF">
        <w:rPr>
          <w:rFonts w:ascii="Garamond" w:eastAsiaTheme="minorEastAsia" w:hAnsi="Garamond" w:cs="Times New Roman"/>
          <w:lang w:eastAsia="fr-FR"/>
        </w:rPr>
        <w:t xml:space="preserve">utoriser le Maire à intervenir et à signer tous les documents relatifs à la réalisation de cette opération ainsi qu’aux demandes de subvention auprès des financeurs. </w:t>
      </w:r>
    </w:p>
    <w:p w14:paraId="160D2396" w14:textId="77777777" w:rsidR="00FA5BBD" w:rsidRDefault="00FA5BBD" w:rsidP="00072136">
      <w:pPr>
        <w:jc w:val="both"/>
        <w:rPr>
          <w:rFonts w:ascii="Garamond" w:hAnsi="Garamond" w:cs="Times New Roman"/>
          <w:sz w:val="22"/>
          <w:szCs w:val="22"/>
        </w:rPr>
      </w:pPr>
    </w:p>
    <w:p w14:paraId="111AFFA5" w14:textId="77777777" w:rsidR="009713D3" w:rsidRDefault="009713D3" w:rsidP="009713D3">
      <w:pPr>
        <w:spacing w:after="60"/>
        <w:jc w:val="both"/>
        <w:rPr>
          <w:rFonts w:ascii="Century Gothic" w:eastAsiaTheme="majorEastAsia" w:hAnsi="Century Gothic" w:cstheme="majorBidi"/>
          <w:b/>
          <w:bCs/>
          <w:caps/>
          <w:sz w:val="28"/>
          <w:szCs w:val="32"/>
        </w:rPr>
      </w:pPr>
      <w:bookmarkStart w:id="0" w:name="_Hlk103244100"/>
    </w:p>
    <w:p w14:paraId="53CE21BA" w14:textId="77777777" w:rsidR="009713D3" w:rsidRPr="009713D3" w:rsidRDefault="009713D3" w:rsidP="009713D3">
      <w:pPr>
        <w:spacing w:after="60"/>
        <w:jc w:val="both"/>
        <w:rPr>
          <w:rFonts w:ascii="Garamond" w:hAnsi="Garamond"/>
          <w:sz w:val="22"/>
          <w:szCs w:val="22"/>
        </w:rPr>
      </w:pPr>
      <w:r w:rsidRPr="009713D3">
        <w:rPr>
          <w:rFonts w:ascii="Garamond" w:eastAsiaTheme="majorEastAsia" w:hAnsi="Garamond" w:cstheme="majorBidi"/>
          <w:b/>
          <w:bCs/>
          <w:caps/>
          <w:szCs w:val="28"/>
        </w:rPr>
        <w:t>2023-031 : AMENAGEMENTS DES ESPACES PUBLICS DE LA TRAVERSÉE DU BOURG</w:t>
      </w:r>
      <w:r w:rsidR="0027173F">
        <w:rPr>
          <w:rFonts w:ascii="Garamond" w:eastAsiaTheme="majorEastAsia" w:hAnsi="Garamond" w:cstheme="majorBidi"/>
          <w:b/>
          <w:bCs/>
          <w:caps/>
          <w:szCs w:val="28"/>
        </w:rPr>
        <w:t xml:space="preserve"> - </w:t>
      </w:r>
      <w:r>
        <w:rPr>
          <w:rFonts w:ascii="Garamond" w:eastAsiaTheme="majorEastAsia" w:hAnsi="Garamond" w:cstheme="majorBidi"/>
          <w:b/>
          <w:bCs/>
          <w:caps/>
          <w:szCs w:val="28"/>
        </w:rPr>
        <w:t>S</w:t>
      </w:r>
      <w:r w:rsidRPr="009713D3">
        <w:rPr>
          <w:rFonts w:ascii="Garamond" w:eastAsiaTheme="majorEastAsia" w:hAnsi="Garamond" w:cstheme="majorBidi"/>
          <w:b/>
          <w:bCs/>
          <w:caps/>
          <w:szCs w:val="28"/>
        </w:rPr>
        <w:t>ECTION SUD RD 977BIS</w:t>
      </w:r>
      <w:r>
        <w:rPr>
          <w:rFonts w:ascii="Garamond" w:eastAsiaTheme="majorEastAsia" w:hAnsi="Garamond" w:cstheme="majorBidi"/>
          <w:b/>
          <w:bCs/>
          <w:caps/>
          <w:szCs w:val="28"/>
        </w:rPr>
        <w:t xml:space="preserve"> - </w:t>
      </w:r>
      <w:r w:rsidRPr="009713D3">
        <w:rPr>
          <w:rFonts w:ascii="Garamond" w:eastAsiaTheme="majorEastAsia" w:hAnsi="Garamond" w:cstheme="majorBidi"/>
          <w:b/>
          <w:bCs/>
          <w:caps/>
          <w:szCs w:val="28"/>
        </w:rPr>
        <w:t>ATTRIBUTION DU MARCHÉ DE TRAVAUX</w:t>
      </w:r>
    </w:p>
    <w:bookmarkEnd w:id="0"/>
    <w:p w14:paraId="25F0ACAC" w14:textId="77777777" w:rsidR="009713D3" w:rsidRDefault="009713D3" w:rsidP="009713D3">
      <w:pPr>
        <w:spacing w:after="60"/>
        <w:jc w:val="both"/>
        <w:rPr>
          <w:rFonts w:ascii="Century Gothic" w:eastAsiaTheme="majorEastAsia" w:hAnsi="Century Gothic" w:cstheme="majorBidi"/>
          <w:b/>
          <w:bCs/>
          <w:caps/>
          <w:sz w:val="28"/>
          <w:szCs w:val="32"/>
        </w:rPr>
      </w:pPr>
    </w:p>
    <w:p w14:paraId="1D1CFCA2" w14:textId="77777777" w:rsidR="009713D3" w:rsidRPr="00D71D29" w:rsidRDefault="009713D3" w:rsidP="009713D3">
      <w:pPr>
        <w:autoSpaceDE w:val="0"/>
        <w:autoSpaceDN w:val="0"/>
        <w:jc w:val="both"/>
        <w:rPr>
          <w:rFonts w:ascii="Garamond" w:hAnsi="Garamond" w:cs="Times New Roman"/>
          <w:sz w:val="22"/>
          <w:szCs w:val="22"/>
        </w:rPr>
      </w:pPr>
      <w:r w:rsidRPr="00D71D29">
        <w:rPr>
          <w:rFonts w:ascii="Garamond" w:hAnsi="Garamond" w:cs="Times New Roman"/>
          <w:sz w:val="22"/>
          <w:szCs w:val="22"/>
        </w:rPr>
        <w:t>Vu la délibération n°2021-080 approuvant l’opération d’aménagement des espaces publics de la traversée du bourg ;</w:t>
      </w:r>
    </w:p>
    <w:p w14:paraId="7C148487" w14:textId="77777777" w:rsidR="009713D3" w:rsidRPr="00D71D29" w:rsidRDefault="009713D3" w:rsidP="009713D3">
      <w:pPr>
        <w:autoSpaceDE w:val="0"/>
        <w:autoSpaceDN w:val="0"/>
        <w:jc w:val="both"/>
        <w:rPr>
          <w:rFonts w:ascii="Garamond" w:hAnsi="Garamond" w:cs="Times New Roman"/>
          <w:sz w:val="22"/>
          <w:szCs w:val="22"/>
        </w:rPr>
      </w:pPr>
    </w:p>
    <w:p w14:paraId="3A2D194B" w14:textId="77777777" w:rsidR="009713D3" w:rsidRPr="00D71D29" w:rsidRDefault="009713D3" w:rsidP="009713D3">
      <w:pPr>
        <w:autoSpaceDE w:val="0"/>
        <w:autoSpaceDN w:val="0"/>
        <w:jc w:val="both"/>
        <w:rPr>
          <w:rFonts w:ascii="Garamond" w:hAnsi="Garamond" w:cs="Times New Roman"/>
          <w:sz w:val="22"/>
          <w:szCs w:val="22"/>
        </w:rPr>
      </w:pPr>
      <w:r w:rsidRPr="00D71D29">
        <w:rPr>
          <w:rFonts w:ascii="Garamond" w:hAnsi="Garamond" w:cs="Times New Roman"/>
          <w:sz w:val="22"/>
          <w:szCs w:val="22"/>
        </w:rPr>
        <w:t>Vu la délibération n°2022-003 approuvant la convention d’assistance à maîtrise d’ouvrage (AMO) avec Ingénierie Côte d’Or (ICO) pour l’aménagement des espaces publics de la traversée du bourg ;</w:t>
      </w:r>
    </w:p>
    <w:p w14:paraId="6F301B99" w14:textId="77777777" w:rsidR="009713D3" w:rsidRPr="00D71D29" w:rsidRDefault="009713D3" w:rsidP="009713D3">
      <w:pPr>
        <w:autoSpaceDE w:val="0"/>
        <w:autoSpaceDN w:val="0"/>
        <w:jc w:val="both"/>
        <w:rPr>
          <w:rFonts w:ascii="Garamond" w:hAnsi="Garamond" w:cs="Times New Roman"/>
          <w:sz w:val="22"/>
          <w:szCs w:val="22"/>
        </w:rPr>
      </w:pPr>
    </w:p>
    <w:p w14:paraId="239FB61E" w14:textId="77777777" w:rsidR="009713D3" w:rsidRPr="00D71D29" w:rsidRDefault="009713D3" w:rsidP="009713D3">
      <w:pPr>
        <w:autoSpaceDE w:val="0"/>
        <w:autoSpaceDN w:val="0"/>
        <w:jc w:val="both"/>
        <w:rPr>
          <w:rFonts w:ascii="Garamond" w:hAnsi="Garamond" w:cs="Times New Roman"/>
          <w:sz w:val="22"/>
          <w:szCs w:val="22"/>
        </w:rPr>
      </w:pPr>
      <w:r w:rsidRPr="00D71D29">
        <w:rPr>
          <w:rFonts w:ascii="Garamond" w:hAnsi="Garamond" w:cs="Times New Roman"/>
          <w:sz w:val="22"/>
          <w:szCs w:val="22"/>
        </w:rPr>
        <w:t>Considérant que ce projet est inscrit dans la stratégie de revitalisation à l’axe n°3 du programme « Petites Villes de Demain » dont la commune est lauréate ;</w:t>
      </w:r>
    </w:p>
    <w:p w14:paraId="411A685A" w14:textId="77777777" w:rsidR="009713D3" w:rsidRPr="00D71D29" w:rsidRDefault="009713D3" w:rsidP="009713D3">
      <w:pPr>
        <w:autoSpaceDE w:val="0"/>
        <w:autoSpaceDN w:val="0"/>
        <w:jc w:val="both"/>
        <w:rPr>
          <w:rFonts w:ascii="Garamond" w:hAnsi="Garamond" w:cs="Times New Roman"/>
          <w:sz w:val="22"/>
          <w:szCs w:val="22"/>
        </w:rPr>
      </w:pPr>
    </w:p>
    <w:p w14:paraId="2D221B2A" w14:textId="77777777" w:rsidR="009713D3" w:rsidRPr="00D71D29" w:rsidRDefault="009713D3" w:rsidP="009713D3">
      <w:pPr>
        <w:autoSpaceDE w:val="0"/>
        <w:autoSpaceDN w:val="0"/>
        <w:jc w:val="both"/>
        <w:rPr>
          <w:rFonts w:ascii="Garamond" w:hAnsi="Garamond" w:cs="Times New Roman"/>
          <w:sz w:val="22"/>
          <w:szCs w:val="22"/>
        </w:rPr>
      </w:pPr>
      <w:r w:rsidRPr="00D71D29">
        <w:rPr>
          <w:rFonts w:ascii="Garamond" w:hAnsi="Garamond" w:cs="Times New Roman"/>
          <w:sz w:val="22"/>
          <w:szCs w:val="22"/>
        </w:rPr>
        <w:t>Considérant que des aménagements de sécurité doivent être réalisés pour modérer la vitesse des véhicules et sécuriser les abords de la RD 977bis ;</w:t>
      </w:r>
    </w:p>
    <w:p w14:paraId="1078E544" w14:textId="77777777" w:rsidR="009713D3" w:rsidRPr="00D71D29" w:rsidRDefault="009713D3" w:rsidP="009713D3">
      <w:pPr>
        <w:autoSpaceDE w:val="0"/>
        <w:autoSpaceDN w:val="0"/>
        <w:jc w:val="both"/>
        <w:rPr>
          <w:rFonts w:ascii="Garamond" w:hAnsi="Garamond" w:cs="Times New Roman"/>
          <w:sz w:val="22"/>
          <w:szCs w:val="22"/>
        </w:rPr>
      </w:pPr>
    </w:p>
    <w:p w14:paraId="09000E5D" w14:textId="77777777" w:rsidR="009713D3" w:rsidRPr="00D71D29" w:rsidRDefault="009713D3" w:rsidP="009713D3">
      <w:pPr>
        <w:autoSpaceDE w:val="0"/>
        <w:autoSpaceDN w:val="0"/>
        <w:jc w:val="both"/>
        <w:rPr>
          <w:rFonts w:ascii="Garamond" w:hAnsi="Garamond" w:cs="Times New Roman"/>
          <w:sz w:val="22"/>
          <w:szCs w:val="22"/>
        </w:rPr>
      </w:pPr>
      <w:r w:rsidRPr="00D71D29">
        <w:rPr>
          <w:rFonts w:ascii="Garamond" w:hAnsi="Garamond" w:cs="Times New Roman"/>
          <w:sz w:val="22"/>
          <w:szCs w:val="22"/>
        </w:rPr>
        <w:t>Considérant le souhait de développer des mobilités douces sur la commune et de repenser le stationnement existant ;</w:t>
      </w:r>
    </w:p>
    <w:p w14:paraId="6233C326" w14:textId="77777777" w:rsidR="009713D3" w:rsidRPr="00D71D29" w:rsidRDefault="009713D3" w:rsidP="009713D3">
      <w:pPr>
        <w:autoSpaceDE w:val="0"/>
        <w:autoSpaceDN w:val="0"/>
        <w:jc w:val="both"/>
        <w:rPr>
          <w:rFonts w:ascii="Garamond" w:hAnsi="Garamond" w:cs="Times New Roman"/>
          <w:sz w:val="22"/>
          <w:szCs w:val="22"/>
        </w:rPr>
      </w:pPr>
    </w:p>
    <w:p w14:paraId="76D27FF0" w14:textId="77777777" w:rsidR="009713D3" w:rsidRPr="00D71D29" w:rsidRDefault="009713D3" w:rsidP="009713D3">
      <w:pPr>
        <w:autoSpaceDE w:val="0"/>
        <w:autoSpaceDN w:val="0"/>
        <w:jc w:val="both"/>
        <w:rPr>
          <w:rFonts w:ascii="Garamond" w:hAnsi="Garamond" w:cs="Times New Roman"/>
          <w:sz w:val="22"/>
          <w:szCs w:val="22"/>
        </w:rPr>
      </w:pPr>
      <w:r w:rsidRPr="00D71D29">
        <w:rPr>
          <w:rFonts w:ascii="Garamond" w:hAnsi="Garamond" w:cs="Times New Roman"/>
          <w:sz w:val="22"/>
          <w:szCs w:val="22"/>
        </w:rPr>
        <w:t xml:space="preserve">Considérant la volonté de poursuivre la mise en valeur du bourg et </w:t>
      </w:r>
      <w:r w:rsidR="006417A0">
        <w:rPr>
          <w:rFonts w:ascii="Garamond" w:hAnsi="Garamond" w:cs="Times New Roman"/>
          <w:sz w:val="22"/>
          <w:szCs w:val="22"/>
        </w:rPr>
        <w:t xml:space="preserve">de </w:t>
      </w:r>
      <w:r w:rsidRPr="00D71D29">
        <w:rPr>
          <w:rFonts w:ascii="Garamond" w:hAnsi="Garamond" w:cs="Times New Roman"/>
          <w:sz w:val="22"/>
          <w:szCs w:val="22"/>
        </w:rPr>
        <w:t>son cadre de vie ;</w:t>
      </w:r>
    </w:p>
    <w:p w14:paraId="0483130D" w14:textId="77777777" w:rsidR="009713D3" w:rsidRPr="00D71D29" w:rsidRDefault="009713D3" w:rsidP="009713D3">
      <w:pPr>
        <w:autoSpaceDE w:val="0"/>
        <w:autoSpaceDN w:val="0"/>
        <w:jc w:val="both"/>
        <w:rPr>
          <w:rFonts w:ascii="Garamond" w:hAnsi="Garamond" w:cs="Times New Roman"/>
          <w:sz w:val="22"/>
          <w:szCs w:val="22"/>
        </w:rPr>
      </w:pPr>
    </w:p>
    <w:p w14:paraId="337E8CC0" w14:textId="77777777" w:rsidR="009713D3" w:rsidRPr="00D71D29" w:rsidRDefault="009713D3" w:rsidP="009713D3">
      <w:pPr>
        <w:autoSpaceDE w:val="0"/>
        <w:autoSpaceDN w:val="0"/>
        <w:jc w:val="both"/>
        <w:rPr>
          <w:rFonts w:ascii="Garamond" w:hAnsi="Garamond" w:cs="Times New Roman"/>
          <w:sz w:val="22"/>
          <w:szCs w:val="22"/>
        </w:rPr>
      </w:pPr>
      <w:r w:rsidRPr="00D71D29">
        <w:rPr>
          <w:rFonts w:ascii="Garamond" w:hAnsi="Garamond" w:cs="Times New Roman"/>
          <w:sz w:val="22"/>
          <w:szCs w:val="22"/>
        </w:rPr>
        <w:t>Considérant la définition d’un programme de travaux pluriannuel en deux sections distinctes : section nord (de l’église jusqu’au rond-point du stade et jusqu’au collège) pour laquelle les travaux sont prévus en 2024 et une section sud (de la Poste jusqu’à l’entrée d’agglomération sud) pour laquelle les travaux sont prévus en 2023 ;</w:t>
      </w:r>
    </w:p>
    <w:p w14:paraId="18EA6FFA" w14:textId="77777777" w:rsidR="009713D3" w:rsidRPr="00D71D29" w:rsidRDefault="009713D3" w:rsidP="009713D3">
      <w:pPr>
        <w:autoSpaceDE w:val="0"/>
        <w:autoSpaceDN w:val="0"/>
        <w:jc w:val="both"/>
        <w:rPr>
          <w:rFonts w:ascii="Garamond" w:hAnsi="Garamond" w:cs="Times New Roman"/>
          <w:sz w:val="22"/>
          <w:szCs w:val="22"/>
        </w:rPr>
      </w:pPr>
    </w:p>
    <w:p w14:paraId="74D69592" w14:textId="77777777" w:rsidR="009713D3" w:rsidRPr="00D71D29" w:rsidRDefault="009713D3" w:rsidP="009713D3">
      <w:pPr>
        <w:autoSpaceDE w:val="0"/>
        <w:autoSpaceDN w:val="0"/>
        <w:jc w:val="both"/>
        <w:rPr>
          <w:rFonts w:ascii="Garamond" w:hAnsi="Garamond" w:cs="Times New Roman"/>
          <w:sz w:val="22"/>
          <w:szCs w:val="22"/>
        </w:rPr>
      </w:pPr>
      <w:r w:rsidRPr="00D71D29">
        <w:rPr>
          <w:rFonts w:ascii="Garamond" w:hAnsi="Garamond" w:cs="Times New Roman"/>
          <w:sz w:val="22"/>
          <w:szCs w:val="22"/>
        </w:rPr>
        <w:t>Considérant les études réalisées par le maître d’œuvre (JDM Paysagistes – Dijon) sur la section sud ;</w:t>
      </w:r>
    </w:p>
    <w:p w14:paraId="6734F461" w14:textId="77777777" w:rsidR="009713D3" w:rsidRPr="00D71D29" w:rsidRDefault="009713D3" w:rsidP="009713D3">
      <w:pPr>
        <w:autoSpaceDE w:val="0"/>
        <w:autoSpaceDN w:val="0"/>
        <w:jc w:val="both"/>
        <w:rPr>
          <w:rFonts w:ascii="Garamond" w:hAnsi="Garamond" w:cs="Times New Roman"/>
          <w:sz w:val="22"/>
          <w:szCs w:val="22"/>
        </w:rPr>
      </w:pPr>
    </w:p>
    <w:p w14:paraId="75900E44" w14:textId="77777777" w:rsidR="009713D3" w:rsidRPr="00D71D29" w:rsidRDefault="009713D3" w:rsidP="009713D3">
      <w:pPr>
        <w:autoSpaceDE w:val="0"/>
        <w:autoSpaceDN w:val="0"/>
        <w:jc w:val="both"/>
        <w:rPr>
          <w:rFonts w:ascii="Garamond" w:hAnsi="Garamond" w:cs="Times New Roman"/>
          <w:sz w:val="22"/>
          <w:szCs w:val="22"/>
        </w:rPr>
      </w:pPr>
      <w:r w:rsidRPr="00D71D29">
        <w:rPr>
          <w:rFonts w:ascii="Garamond" w:hAnsi="Garamond" w:cs="Times New Roman"/>
          <w:sz w:val="22"/>
          <w:szCs w:val="22"/>
        </w:rPr>
        <w:t>Considérant la consultation des entreprises de travaux qui s’est tenue du 27 mars au 21 avril 2023 sur la plateforme Territoires Numériques et la réception de 4 offres pour le lot n°1 « Terrassements-VRD » et 2 offres pour le lot n°2 « Revêtements modulaires - Sables stabilisés – Maçonneries - Espaces verts – Mobilier urbain » ;</w:t>
      </w:r>
    </w:p>
    <w:p w14:paraId="32804F86" w14:textId="77777777" w:rsidR="009713D3" w:rsidRPr="00D71D29" w:rsidRDefault="009713D3" w:rsidP="009713D3">
      <w:pPr>
        <w:autoSpaceDE w:val="0"/>
        <w:autoSpaceDN w:val="0"/>
        <w:jc w:val="both"/>
        <w:rPr>
          <w:rFonts w:ascii="Garamond" w:hAnsi="Garamond" w:cs="Times New Roman"/>
          <w:sz w:val="22"/>
          <w:szCs w:val="22"/>
        </w:rPr>
      </w:pPr>
    </w:p>
    <w:p w14:paraId="7F77953A" w14:textId="77777777" w:rsidR="009713D3" w:rsidRPr="00D71D29" w:rsidRDefault="009713D3" w:rsidP="009713D3">
      <w:pPr>
        <w:autoSpaceDE w:val="0"/>
        <w:autoSpaceDN w:val="0"/>
        <w:jc w:val="both"/>
        <w:rPr>
          <w:rFonts w:ascii="Garamond" w:hAnsi="Garamond" w:cs="Times New Roman"/>
          <w:sz w:val="22"/>
          <w:szCs w:val="22"/>
        </w:rPr>
      </w:pPr>
      <w:r w:rsidRPr="00D71D29">
        <w:rPr>
          <w:rFonts w:ascii="Garamond" w:hAnsi="Garamond" w:cs="Times New Roman"/>
          <w:sz w:val="22"/>
          <w:szCs w:val="22"/>
        </w:rPr>
        <w:t>Considérant l’avis positif de la Commission d’appel d’offres du 11 mai 2023 ;</w:t>
      </w:r>
    </w:p>
    <w:p w14:paraId="29A4D233" w14:textId="77777777" w:rsidR="009713D3" w:rsidRDefault="009713D3" w:rsidP="009713D3">
      <w:pPr>
        <w:autoSpaceDE w:val="0"/>
        <w:autoSpaceDN w:val="0"/>
        <w:rPr>
          <w:rFonts w:eastAsia="Calibri" w:cs="Calibri"/>
        </w:rPr>
      </w:pPr>
    </w:p>
    <w:p w14:paraId="3320B962" w14:textId="77777777" w:rsidR="00EA1890" w:rsidRPr="001D33B1" w:rsidRDefault="00EA1890" w:rsidP="001D33B1">
      <w:pPr>
        <w:autoSpaceDE w:val="0"/>
        <w:autoSpaceDN w:val="0"/>
        <w:ind w:firstLine="708"/>
        <w:jc w:val="both"/>
        <w:rPr>
          <w:rFonts w:ascii="Garamond" w:hAnsi="Garamond" w:cs="Times New Roman"/>
          <w:sz w:val="22"/>
          <w:szCs w:val="22"/>
        </w:rPr>
      </w:pPr>
      <w:r w:rsidRPr="00EA1890">
        <w:rPr>
          <w:rFonts w:ascii="Garamond" w:hAnsi="Garamond" w:cs="Times New Roman"/>
          <w:sz w:val="22"/>
          <w:szCs w:val="22"/>
        </w:rPr>
        <w:t xml:space="preserve">M. Stéphane ROUX, adjoint en charge des travaux, </w:t>
      </w:r>
      <w:r w:rsidR="00836AE5">
        <w:rPr>
          <w:rFonts w:ascii="Garamond" w:hAnsi="Garamond" w:cs="Times New Roman"/>
          <w:sz w:val="22"/>
          <w:szCs w:val="22"/>
        </w:rPr>
        <w:t>précise que la Commission d’appel d’offres s’est réunie</w:t>
      </w:r>
      <w:r w:rsidR="00C26611">
        <w:rPr>
          <w:rFonts w:ascii="Garamond" w:hAnsi="Garamond" w:cs="Times New Roman"/>
          <w:sz w:val="22"/>
          <w:szCs w:val="22"/>
        </w:rPr>
        <w:t xml:space="preserve"> pour examiner les candidatures</w:t>
      </w:r>
      <w:r w:rsidR="00836AE5">
        <w:rPr>
          <w:rFonts w:ascii="Garamond" w:hAnsi="Garamond" w:cs="Times New Roman"/>
          <w:sz w:val="22"/>
          <w:szCs w:val="22"/>
        </w:rPr>
        <w:t xml:space="preserve">. </w:t>
      </w:r>
      <w:r w:rsidR="003D635A">
        <w:rPr>
          <w:rFonts w:ascii="Garamond" w:hAnsi="Garamond" w:cs="Times New Roman"/>
          <w:sz w:val="22"/>
          <w:szCs w:val="22"/>
        </w:rPr>
        <w:t xml:space="preserve">Deux lignes directrices soutiennent ce projet. Il est important d’une part de rester cohérent </w:t>
      </w:r>
      <w:r w:rsidR="003E6B6E">
        <w:rPr>
          <w:rFonts w:ascii="Garamond" w:hAnsi="Garamond" w:cs="Times New Roman"/>
          <w:sz w:val="22"/>
          <w:szCs w:val="22"/>
        </w:rPr>
        <w:t>avec les</w:t>
      </w:r>
      <w:r w:rsidR="003D635A">
        <w:rPr>
          <w:rFonts w:ascii="Garamond" w:hAnsi="Garamond" w:cs="Times New Roman"/>
          <w:sz w:val="22"/>
          <w:szCs w:val="22"/>
        </w:rPr>
        <w:t xml:space="preserve"> travaux déjà réalisés dans le centre bourg. La maîtrise budgétaire est d’autre part un point central dans un contexte général d’inflation et de tension sur l’approvisionnement en matériaux. </w:t>
      </w:r>
    </w:p>
    <w:p w14:paraId="0974A9B0" w14:textId="77777777" w:rsidR="00D71D29" w:rsidRPr="00150FE5" w:rsidRDefault="00D71D29" w:rsidP="00D71D29">
      <w:pPr>
        <w:spacing w:line="360" w:lineRule="auto"/>
        <w:ind w:left="-142"/>
        <w:rPr>
          <w:rFonts w:ascii="Garamond" w:hAnsi="Garamond" w:cs="Times New Roman"/>
          <w:b/>
        </w:rPr>
      </w:pPr>
      <w:r w:rsidRPr="00150FE5">
        <w:rPr>
          <w:rFonts w:ascii="Garamond" w:hAnsi="Garamond" w:cs="Times New Roman"/>
          <w:b/>
        </w:rPr>
        <w:lastRenderedPageBreak/>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5B9E8A8B" w14:textId="77777777" w:rsidR="009713D3" w:rsidRPr="00D71D29" w:rsidRDefault="009713D3" w:rsidP="009713D3">
      <w:pPr>
        <w:spacing w:line="360" w:lineRule="auto"/>
        <w:rPr>
          <w:rFonts w:ascii="Garamond" w:hAnsi="Garamond" w:cs="Times New Roman"/>
          <w:sz w:val="22"/>
          <w:szCs w:val="22"/>
        </w:rPr>
      </w:pPr>
    </w:p>
    <w:p w14:paraId="6C35ECE1" w14:textId="77777777" w:rsidR="00F74612" w:rsidRPr="00F74612" w:rsidRDefault="00F74612" w:rsidP="00F74612">
      <w:pPr>
        <w:pStyle w:val="Paragraphedeliste"/>
        <w:numPr>
          <w:ilvl w:val="0"/>
          <w:numId w:val="2"/>
        </w:numPr>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r w:rsidRPr="00F74612">
        <w:rPr>
          <w:rFonts w:ascii="Garamond" w:eastAsiaTheme="minorEastAsia" w:hAnsi="Garamond" w:cs="Times New Roman"/>
          <w:lang w:eastAsia="fr-FR"/>
        </w:rPr>
        <w:t>De retenir l’offre de l’entreprise HUBERT ROUGEOT dont le siège est situé à Champ Lain 21190 MEURSAULT, pour un montant de 751 483,89€ HT pour le lot n°1 « Terrassements-VRD » ;</w:t>
      </w:r>
    </w:p>
    <w:p w14:paraId="6BCD73A3" w14:textId="77777777" w:rsidR="00F74612" w:rsidRPr="00F74612" w:rsidRDefault="00F74612" w:rsidP="00F74612">
      <w:pPr>
        <w:pStyle w:val="Paragraphedeliste"/>
        <w:overflowPunct w:val="0"/>
        <w:autoSpaceDE w:val="0"/>
        <w:autoSpaceDN w:val="0"/>
        <w:adjustRightInd w:val="0"/>
        <w:spacing w:after="240" w:line="240" w:lineRule="auto"/>
        <w:ind w:left="1080"/>
        <w:jc w:val="both"/>
        <w:textAlignment w:val="baseline"/>
        <w:rPr>
          <w:rFonts w:ascii="Garamond" w:eastAsiaTheme="minorEastAsia" w:hAnsi="Garamond" w:cs="Times New Roman"/>
          <w:lang w:eastAsia="fr-FR"/>
        </w:rPr>
      </w:pPr>
      <w:r w:rsidRPr="00F74612">
        <w:rPr>
          <w:rFonts w:ascii="Garamond" w:eastAsiaTheme="minorEastAsia" w:hAnsi="Garamond" w:cs="Times New Roman"/>
          <w:lang w:eastAsia="fr-FR"/>
        </w:rPr>
        <w:t>Préciser que la PSE n°1 « Mise en place de bordures teintées en pleine masse ou pavés en pierre naturelle » est retenue.</w:t>
      </w:r>
    </w:p>
    <w:p w14:paraId="43DA36D1" w14:textId="77777777" w:rsidR="00F74612" w:rsidRPr="00F74612" w:rsidRDefault="00F74612" w:rsidP="00F74612">
      <w:pPr>
        <w:pStyle w:val="Paragraphedeliste"/>
        <w:overflowPunct w:val="0"/>
        <w:autoSpaceDE w:val="0"/>
        <w:autoSpaceDN w:val="0"/>
        <w:adjustRightInd w:val="0"/>
        <w:spacing w:after="240" w:line="240" w:lineRule="auto"/>
        <w:ind w:left="1080"/>
        <w:jc w:val="both"/>
        <w:textAlignment w:val="baseline"/>
        <w:rPr>
          <w:rFonts w:ascii="Garamond" w:eastAsiaTheme="minorEastAsia" w:hAnsi="Garamond" w:cs="Times New Roman"/>
          <w:lang w:eastAsia="fr-FR"/>
        </w:rPr>
      </w:pPr>
      <w:r w:rsidRPr="00F74612">
        <w:rPr>
          <w:rFonts w:ascii="Garamond" w:eastAsiaTheme="minorEastAsia" w:hAnsi="Garamond" w:cs="Times New Roman"/>
          <w:lang w:eastAsia="fr-FR"/>
        </w:rPr>
        <w:t>Préciser que la PSE n°2 « Remplacement enrobé clair par enrobé clair drainant » est retenue.</w:t>
      </w:r>
    </w:p>
    <w:p w14:paraId="2575BA7B" w14:textId="77777777" w:rsidR="009713D3" w:rsidRPr="00F74612" w:rsidRDefault="009713D3" w:rsidP="009713D3">
      <w:pPr>
        <w:pStyle w:val="Paragraphedeliste"/>
        <w:overflowPunct w:val="0"/>
        <w:autoSpaceDE w:val="0"/>
        <w:autoSpaceDN w:val="0"/>
        <w:adjustRightInd w:val="0"/>
        <w:spacing w:after="240" w:line="240" w:lineRule="auto"/>
        <w:ind w:left="1080"/>
        <w:jc w:val="both"/>
        <w:textAlignment w:val="baseline"/>
        <w:rPr>
          <w:rFonts w:ascii="Garamond" w:eastAsiaTheme="minorEastAsia" w:hAnsi="Garamond" w:cs="Times New Roman"/>
          <w:lang w:eastAsia="fr-FR"/>
        </w:rPr>
      </w:pPr>
    </w:p>
    <w:p w14:paraId="307FD042" w14:textId="77777777" w:rsidR="00F74612" w:rsidRPr="00F74612" w:rsidRDefault="00F74612" w:rsidP="00F74612">
      <w:pPr>
        <w:pStyle w:val="Paragraphedeliste"/>
        <w:numPr>
          <w:ilvl w:val="0"/>
          <w:numId w:val="2"/>
        </w:numPr>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r w:rsidRPr="00F74612">
        <w:rPr>
          <w:rFonts w:ascii="Garamond" w:eastAsiaTheme="minorEastAsia" w:hAnsi="Garamond" w:cs="Times New Roman"/>
          <w:lang w:eastAsia="fr-FR"/>
        </w:rPr>
        <w:t>De retenir l’offre de l’entreprise ID VERDE dont le siège est situé à 9010 Route de Gray 21850 SAINT APOLLINAIRE, pour un montant de 504 796,10€ HT pour le lot n°2 « Revêtements modulaires – Sables stabilisés – Maçonneries – Espaces verts – Mobilier urbain » ;</w:t>
      </w:r>
    </w:p>
    <w:p w14:paraId="32654A12" w14:textId="77777777" w:rsidR="00F74612" w:rsidRPr="00F74612" w:rsidRDefault="00F74612" w:rsidP="00F74612">
      <w:pPr>
        <w:pStyle w:val="Paragraphedeliste"/>
        <w:overflowPunct w:val="0"/>
        <w:autoSpaceDE w:val="0"/>
        <w:autoSpaceDN w:val="0"/>
        <w:adjustRightInd w:val="0"/>
        <w:spacing w:after="240" w:line="240" w:lineRule="auto"/>
        <w:ind w:left="1080"/>
        <w:jc w:val="both"/>
        <w:textAlignment w:val="baseline"/>
        <w:rPr>
          <w:rFonts w:ascii="Garamond" w:eastAsiaTheme="minorEastAsia" w:hAnsi="Garamond" w:cs="Times New Roman"/>
          <w:lang w:eastAsia="fr-FR"/>
        </w:rPr>
      </w:pPr>
      <w:r w:rsidRPr="00F74612">
        <w:rPr>
          <w:rFonts w:ascii="Garamond" w:eastAsiaTheme="minorEastAsia" w:hAnsi="Garamond" w:cs="Times New Roman"/>
          <w:lang w:eastAsia="fr-FR"/>
        </w:rPr>
        <w:t>Préciser que la PSE n°1 « remplacement de tous les revêtements modulaires gris grenaillé par teinte beige grenaillée » est retenue.</w:t>
      </w:r>
    </w:p>
    <w:p w14:paraId="72D76310" w14:textId="77777777" w:rsidR="00F74612" w:rsidRPr="00F74612" w:rsidRDefault="00F74612" w:rsidP="00F74612">
      <w:pPr>
        <w:pStyle w:val="Paragraphedeliste"/>
        <w:overflowPunct w:val="0"/>
        <w:autoSpaceDE w:val="0"/>
        <w:autoSpaceDN w:val="0"/>
        <w:adjustRightInd w:val="0"/>
        <w:spacing w:after="240" w:line="240" w:lineRule="auto"/>
        <w:ind w:left="1080"/>
        <w:jc w:val="both"/>
        <w:textAlignment w:val="baseline"/>
        <w:rPr>
          <w:rFonts w:ascii="Garamond" w:eastAsiaTheme="minorEastAsia" w:hAnsi="Garamond" w:cs="Times New Roman"/>
          <w:lang w:eastAsia="fr-FR"/>
        </w:rPr>
      </w:pPr>
      <w:r w:rsidRPr="00F74612">
        <w:rPr>
          <w:rFonts w:ascii="Garamond" w:eastAsiaTheme="minorEastAsia" w:hAnsi="Garamond" w:cs="Times New Roman"/>
          <w:lang w:eastAsia="fr-FR"/>
        </w:rPr>
        <w:t xml:space="preserve">Préciser que la tranche optionnelle « Aménagement d’un belvédère bas » pourra être affermie au cours du marché par le biais d’un ordre de service.  </w:t>
      </w:r>
    </w:p>
    <w:p w14:paraId="4C004470" w14:textId="77777777" w:rsidR="009713D3" w:rsidRPr="00F74612" w:rsidRDefault="009713D3" w:rsidP="009713D3">
      <w:pPr>
        <w:pStyle w:val="Paragraphedeliste"/>
        <w:overflowPunct w:val="0"/>
        <w:autoSpaceDE w:val="0"/>
        <w:autoSpaceDN w:val="0"/>
        <w:adjustRightInd w:val="0"/>
        <w:spacing w:after="240" w:line="240" w:lineRule="auto"/>
        <w:ind w:left="1080"/>
        <w:jc w:val="both"/>
        <w:textAlignment w:val="baseline"/>
        <w:rPr>
          <w:rFonts w:ascii="Garamond" w:eastAsiaTheme="minorEastAsia" w:hAnsi="Garamond" w:cs="Times New Roman"/>
          <w:lang w:eastAsia="fr-FR"/>
        </w:rPr>
      </w:pPr>
    </w:p>
    <w:p w14:paraId="414E5E9E" w14:textId="77777777" w:rsidR="009713D3" w:rsidRPr="00F74612" w:rsidRDefault="00F74612" w:rsidP="009713D3">
      <w:pPr>
        <w:pStyle w:val="Paragraphedeliste"/>
        <w:numPr>
          <w:ilvl w:val="0"/>
          <w:numId w:val="2"/>
        </w:numPr>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r w:rsidRPr="00F74612">
        <w:rPr>
          <w:rFonts w:ascii="Garamond" w:eastAsiaTheme="minorEastAsia" w:hAnsi="Garamond" w:cs="Times New Roman"/>
          <w:lang w:eastAsia="fr-FR"/>
        </w:rPr>
        <w:t>D’a</w:t>
      </w:r>
      <w:r w:rsidR="009713D3" w:rsidRPr="00F74612">
        <w:rPr>
          <w:rFonts w:ascii="Garamond" w:eastAsiaTheme="minorEastAsia" w:hAnsi="Garamond" w:cs="Times New Roman"/>
          <w:lang w:eastAsia="fr-FR"/>
        </w:rPr>
        <w:t xml:space="preserve">pprouver les conditions et modalités techniques et financières de réalisation du projet d’aménagements des espaces publics aux abords de la RD977bis section sud ; </w:t>
      </w:r>
    </w:p>
    <w:p w14:paraId="7690BCBF" w14:textId="77777777" w:rsidR="009713D3" w:rsidRPr="00F74612" w:rsidRDefault="009713D3" w:rsidP="009713D3">
      <w:pPr>
        <w:pStyle w:val="Paragraphedeliste"/>
        <w:overflowPunct w:val="0"/>
        <w:autoSpaceDE w:val="0"/>
        <w:autoSpaceDN w:val="0"/>
        <w:adjustRightInd w:val="0"/>
        <w:spacing w:after="0" w:line="240" w:lineRule="auto"/>
        <w:ind w:left="1080"/>
        <w:jc w:val="both"/>
        <w:textAlignment w:val="baseline"/>
        <w:rPr>
          <w:rFonts w:ascii="Garamond" w:eastAsiaTheme="minorEastAsia" w:hAnsi="Garamond" w:cs="Times New Roman"/>
          <w:lang w:eastAsia="fr-FR"/>
        </w:rPr>
      </w:pPr>
    </w:p>
    <w:p w14:paraId="29A5D410" w14:textId="77777777" w:rsidR="009713D3" w:rsidRPr="00F74612" w:rsidRDefault="009713D3" w:rsidP="009713D3">
      <w:pPr>
        <w:pStyle w:val="Paragraphedeliste"/>
        <w:numPr>
          <w:ilvl w:val="0"/>
          <w:numId w:val="2"/>
        </w:numPr>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r w:rsidRPr="00F74612">
        <w:rPr>
          <w:rFonts w:ascii="Garamond" w:eastAsiaTheme="minorEastAsia" w:hAnsi="Garamond" w:cs="Times New Roman"/>
          <w:lang w:eastAsia="fr-FR"/>
        </w:rPr>
        <w:t>D</w:t>
      </w:r>
      <w:r w:rsidR="00F74612" w:rsidRPr="00F74612">
        <w:rPr>
          <w:rFonts w:ascii="Garamond" w:eastAsiaTheme="minorEastAsia" w:hAnsi="Garamond" w:cs="Times New Roman"/>
          <w:lang w:eastAsia="fr-FR"/>
        </w:rPr>
        <w:t>e d</w:t>
      </w:r>
      <w:r w:rsidRPr="00F74612">
        <w:rPr>
          <w:rFonts w:ascii="Garamond" w:eastAsiaTheme="minorEastAsia" w:hAnsi="Garamond" w:cs="Times New Roman"/>
          <w:lang w:eastAsia="fr-FR"/>
        </w:rPr>
        <w:t>onner délégation au Maire toute compétence pour exécuter le marché de travaux ainsi qu</w:t>
      </w:r>
      <w:r w:rsidR="001D33B1">
        <w:rPr>
          <w:rFonts w:ascii="Garamond" w:eastAsiaTheme="minorEastAsia" w:hAnsi="Garamond" w:cs="Times New Roman"/>
          <w:lang w:eastAsia="fr-FR"/>
        </w:rPr>
        <w:t>e pour</w:t>
      </w:r>
      <w:r w:rsidRPr="00F74612">
        <w:rPr>
          <w:rFonts w:ascii="Garamond" w:eastAsiaTheme="minorEastAsia" w:hAnsi="Garamond" w:cs="Times New Roman"/>
          <w:lang w:eastAsia="fr-FR"/>
        </w:rPr>
        <w:t xml:space="preserve"> exécuter la présente ;</w:t>
      </w:r>
    </w:p>
    <w:p w14:paraId="59C53A36" w14:textId="77777777" w:rsidR="009713D3" w:rsidRDefault="009713D3" w:rsidP="00072136">
      <w:pPr>
        <w:jc w:val="both"/>
        <w:rPr>
          <w:rFonts w:ascii="Garamond" w:hAnsi="Garamond" w:cs="Times New Roman"/>
          <w:sz w:val="22"/>
          <w:szCs w:val="22"/>
        </w:rPr>
      </w:pPr>
    </w:p>
    <w:p w14:paraId="7E56FFA2" w14:textId="77777777" w:rsidR="008E1C72" w:rsidRDefault="008E1C72" w:rsidP="008E1C72">
      <w:pPr>
        <w:spacing w:after="60"/>
        <w:jc w:val="both"/>
        <w:rPr>
          <w:rFonts w:ascii="Century Gothic" w:eastAsiaTheme="majorEastAsia" w:hAnsi="Century Gothic" w:cstheme="majorBidi"/>
          <w:b/>
          <w:caps/>
          <w:sz w:val="28"/>
          <w:szCs w:val="32"/>
        </w:rPr>
      </w:pPr>
    </w:p>
    <w:p w14:paraId="6A99D7C5" w14:textId="77777777" w:rsidR="008E1C72" w:rsidRPr="008E1C72" w:rsidRDefault="008E1C72" w:rsidP="008E1C72">
      <w:pPr>
        <w:spacing w:after="60"/>
        <w:jc w:val="both"/>
        <w:rPr>
          <w:rFonts w:ascii="Garamond" w:eastAsiaTheme="majorEastAsia" w:hAnsi="Garamond" w:cstheme="majorBidi"/>
          <w:b/>
          <w:bCs/>
          <w:caps/>
          <w:szCs w:val="28"/>
        </w:rPr>
      </w:pPr>
      <w:r w:rsidRPr="008E1C72">
        <w:rPr>
          <w:rFonts w:ascii="Garamond" w:eastAsiaTheme="majorEastAsia" w:hAnsi="Garamond" w:cstheme="majorBidi"/>
          <w:b/>
          <w:caps/>
          <w:szCs w:val="28"/>
        </w:rPr>
        <w:t xml:space="preserve">2023-032 : </w:t>
      </w:r>
      <w:r w:rsidRPr="008E1C72">
        <w:rPr>
          <w:rFonts w:ascii="Garamond" w:eastAsiaTheme="majorEastAsia" w:hAnsi="Garamond" w:cstheme="majorBidi"/>
          <w:b/>
          <w:bCs/>
          <w:caps/>
          <w:szCs w:val="28"/>
        </w:rPr>
        <w:t>convention autorisant la communauté de communes à faire une étude préalable à la prise obligatoire de la compétence ea</w:t>
      </w:r>
      <w:r w:rsidR="00525140">
        <w:rPr>
          <w:rFonts w:ascii="Garamond" w:eastAsiaTheme="majorEastAsia" w:hAnsi="Garamond" w:cstheme="majorBidi"/>
          <w:b/>
          <w:bCs/>
          <w:caps/>
          <w:szCs w:val="28"/>
        </w:rPr>
        <w:t>U</w:t>
      </w:r>
      <w:r w:rsidRPr="008E1C72">
        <w:rPr>
          <w:rFonts w:ascii="Garamond" w:eastAsiaTheme="majorEastAsia" w:hAnsi="Garamond" w:cstheme="majorBidi"/>
          <w:b/>
          <w:bCs/>
          <w:caps/>
          <w:szCs w:val="28"/>
        </w:rPr>
        <w:t xml:space="preserve"> et assainissement</w:t>
      </w:r>
    </w:p>
    <w:p w14:paraId="2AF78C64" w14:textId="77777777" w:rsidR="008E1C72" w:rsidRDefault="008E1C72" w:rsidP="008E1C72">
      <w:pPr>
        <w:spacing w:after="60"/>
        <w:jc w:val="both"/>
        <w:rPr>
          <w:rFonts w:ascii="Century Gothic" w:eastAsiaTheme="majorEastAsia" w:hAnsi="Century Gothic" w:cstheme="majorBidi"/>
          <w:b/>
          <w:bCs/>
          <w:caps/>
          <w:sz w:val="28"/>
          <w:szCs w:val="32"/>
        </w:rPr>
      </w:pPr>
    </w:p>
    <w:p w14:paraId="75D19A69" w14:textId="77777777" w:rsidR="008E1C72" w:rsidRDefault="008E1C72" w:rsidP="008E1C72">
      <w:pPr>
        <w:autoSpaceDE w:val="0"/>
        <w:autoSpaceDN w:val="0"/>
        <w:jc w:val="both"/>
        <w:rPr>
          <w:rFonts w:ascii="Garamond" w:hAnsi="Garamond" w:cs="Times New Roman"/>
          <w:sz w:val="22"/>
          <w:szCs w:val="22"/>
        </w:rPr>
      </w:pPr>
      <w:r w:rsidRPr="008E1C72">
        <w:rPr>
          <w:rFonts w:ascii="Garamond" w:hAnsi="Garamond" w:cs="Times New Roman"/>
          <w:sz w:val="22"/>
          <w:szCs w:val="22"/>
        </w:rPr>
        <w:t xml:space="preserve">Vu la loi </w:t>
      </w:r>
      <w:proofErr w:type="spellStart"/>
      <w:r w:rsidRPr="008E1C72">
        <w:rPr>
          <w:rFonts w:ascii="Garamond" w:hAnsi="Garamond" w:cs="Times New Roman"/>
          <w:sz w:val="22"/>
          <w:szCs w:val="22"/>
        </w:rPr>
        <w:t>NOTRe</w:t>
      </w:r>
      <w:proofErr w:type="spellEnd"/>
      <w:r w:rsidRPr="008E1C72">
        <w:rPr>
          <w:rFonts w:ascii="Garamond" w:hAnsi="Garamond" w:cs="Times New Roman"/>
          <w:sz w:val="22"/>
          <w:szCs w:val="22"/>
        </w:rPr>
        <w:t xml:space="preserve"> </w:t>
      </w:r>
      <w:r>
        <w:rPr>
          <w:rFonts w:ascii="Garamond" w:hAnsi="Garamond" w:cs="Times New Roman"/>
          <w:sz w:val="22"/>
          <w:szCs w:val="22"/>
        </w:rPr>
        <w:t xml:space="preserve">du </w:t>
      </w:r>
      <w:r w:rsidRPr="008E1C72">
        <w:rPr>
          <w:rFonts w:ascii="Garamond" w:hAnsi="Garamond" w:cs="Times New Roman"/>
          <w:sz w:val="22"/>
          <w:szCs w:val="22"/>
        </w:rPr>
        <w:t>7 août 2015 prévoyant initialement le transfert obligatoire des compétences eau potable et assainissement aux intercommunalités au 1</w:t>
      </w:r>
      <w:r w:rsidRPr="008E1C72">
        <w:rPr>
          <w:rFonts w:ascii="Garamond" w:hAnsi="Garamond" w:cs="Times New Roman"/>
          <w:sz w:val="22"/>
          <w:szCs w:val="22"/>
          <w:vertAlign w:val="superscript"/>
        </w:rPr>
        <w:t>er</w:t>
      </w:r>
      <w:r w:rsidRPr="008E1C72">
        <w:rPr>
          <w:rFonts w:ascii="Garamond" w:hAnsi="Garamond" w:cs="Times New Roman"/>
          <w:sz w:val="22"/>
          <w:szCs w:val="22"/>
        </w:rPr>
        <w:t xml:space="preserve"> janvier 2020 ;</w:t>
      </w:r>
    </w:p>
    <w:p w14:paraId="051DB64B" w14:textId="77777777" w:rsidR="008E1C72" w:rsidRPr="008E1C72" w:rsidRDefault="008E1C72" w:rsidP="008E1C72">
      <w:pPr>
        <w:autoSpaceDE w:val="0"/>
        <w:autoSpaceDN w:val="0"/>
        <w:jc w:val="both"/>
        <w:rPr>
          <w:rFonts w:ascii="Garamond" w:hAnsi="Garamond" w:cs="Times New Roman"/>
          <w:sz w:val="22"/>
          <w:szCs w:val="22"/>
        </w:rPr>
      </w:pPr>
    </w:p>
    <w:p w14:paraId="5FE7105E" w14:textId="77777777" w:rsidR="008E1C72" w:rsidRDefault="008E1C72" w:rsidP="008E1C72">
      <w:pPr>
        <w:autoSpaceDE w:val="0"/>
        <w:autoSpaceDN w:val="0"/>
        <w:jc w:val="both"/>
        <w:rPr>
          <w:rFonts w:ascii="Garamond" w:hAnsi="Garamond" w:cs="Times New Roman"/>
          <w:sz w:val="22"/>
          <w:szCs w:val="22"/>
        </w:rPr>
      </w:pPr>
      <w:r w:rsidRPr="008E1C72">
        <w:rPr>
          <w:rFonts w:ascii="Garamond" w:hAnsi="Garamond" w:cs="Times New Roman"/>
          <w:sz w:val="22"/>
          <w:szCs w:val="22"/>
        </w:rPr>
        <w:t>Vu la loi du 3 août 2018 permettant de repousser ce transfert à l’année 2026 ;</w:t>
      </w:r>
    </w:p>
    <w:p w14:paraId="3E6BDE09" w14:textId="77777777" w:rsidR="008E1C72" w:rsidRDefault="008E1C72" w:rsidP="008E1C72">
      <w:pPr>
        <w:autoSpaceDE w:val="0"/>
        <w:autoSpaceDN w:val="0"/>
        <w:jc w:val="both"/>
        <w:rPr>
          <w:rFonts w:ascii="Garamond" w:hAnsi="Garamond" w:cs="Times New Roman"/>
          <w:sz w:val="22"/>
          <w:szCs w:val="22"/>
        </w:rPr>
      </w:pPr>
    </w:p>
    <w:p w14:paraId="4B31CAB9" w14:textId="77777777" w:rsidR="008E1C72" w:rsidRPr="008E1C72" w:rsidRDefault="008E1C72" w:rsidP="008E1C72">
      <w:pPr>
        <w:autoSpaceDE w:val="0"/>
        <w:autoSpaceDN w:val="0"/>
        <w:jc w:val="both"/>
        <w:rPr>
          <w:rFonts w:ascii="Garamond" w:hAnsi="Garamond" w:cs="Times New Roman"/>
          <w:sz w:val="22"/>
          <w:szCs w:val="22"/>
        </w:rPr>
      </w:pPr>
      <w:r w:rsidRPr="008E1C72">
        <w:rPr>
          <w:rFonts w:ascii="Garamond" w:hAnsi="Garamond" w:cs="Times New Roman"/>
          <w:sz w:val="22"/>
          <w:szCs w:val="22"/>
        </w:rPr>
        <w:t>Vu la loi 3DS du 2 février 2022 qui apporte plusieurs assouplissements en matière de transfert de la compétence eau potable et assainissement ;</w:t>
      </w:r>
    </w:p>
    <w:p w14:paraId="503AF1AC" w14:textId="77777777" w:rsidR="008E1C72" w:rsidRDefault="008E1C72" w:rsidP="008E1C72">
      <w:pPr>
        <w:autoSpaceDE w:val="0"/>
        <w:autoSpaceDN w:val="0"/>
        <w:jc w:val="both"/>
        <w:rPr>
          <w:rFonts w:ascii="Garamond" w:hAnsi="Garamond" w:cs="Times New Roman"/>
          <w:sz w:val="22"/>
          <w:szCs w:val="22"/>
        </w:rPr>
      </w:pPr>
    </w:p>
    <w:p w14:paraId="005644DB" w14:textId="77777777" w:rsidR="008E1C72" w:rsidRDefault="008E1C72" w:rsidP="008E1C72">
      <w:pPr>
        <w:autoSpaceDE w:val="0"/>
        <w:autoSpaceDN w:val="0"/>
        <w:jc w:val="both"/>
        <w:rPr>
          <w:rFonts w:ascii="Garamond" w:hAnsi="Garamond" w:cs="Times New Roman"/>
          <w:sz w:val="22"/>
          <w:szCs w:val="22"/>
        </w:rPr>
      </w:pPr>
      <w:r w:rsidRPr="008E1C72">
        <w:rPr>
          <w:rFonts w:ascii="Garamond" w:hAnsi="Garamond" w:cs="Times New Roman"/>
          <w:sz w:val="22"/>
          <w:szCs w:val="22"/>
        </w:rPr>
        <w:t xml:space="preserve">Vu la délibération de la </w:t>
      </w:r>
      <w:r>
        <w:rPr>
          <w:rFonts w:ascii="Garamond" w:hAnsi="Garamond" w:cs="Times New Roman"/>
          <w:sz w:val="22"/>
          <w:szCs w:val="22"/>
        </w:rPr>
        <w:t>C</w:t>
      </w:r>
      <w:r w:rsidRPr="008E1C72">
        <w:rPr>
          <w:rFonts w:ascii="Garamond" w:hAnsi="Garamond" w:cs="Times New Roman"/>
          <w:sz w:val="22"/>
          <w:szCs w:val="22"/>
        </w:rPr>
        <w:t>ommunauté de communes n°2023-002 du 31 janvier 2023 concernant le lancement d’une étude préalable à la prise de compétence afin de connaître les modalités et les conséquences financières, techniques et juridiques du transfert des compétences eau potable et assainissement ;</w:t>
      </w:r>
    </w:p>
    <w:p w14:paraId="089C3238" w14:textId="77777777" w:rsidR="008E1C72" w:rsidRDefault="008E1C72" w:rsidP="008E1C72">
      <w:pPr>
        <w:autoSpaceDE w:val="0"/>
        <w:autoSpaceDN w:val="0"/>
        <w:jc w:val="both"/>
        <w:rPr>
          <w:rFonts w:ascii="Garamond" w:hAnsi="Garamond" w:cs="Times New Roman"/>
          <w:sz w:val="22"/>
          <w:szCs w:val="22"/>
        </w:rPr>
      </w:pPr>
    </w:p>
    <w:p w14:paraId="6B3F4BB6" w14:textId="77777777" w:rsidR="008E1C72" w:rsidRPr="008E1C72" w:rsidRDefault="008E1C72" w:rsidP="008E1C72">
      <w:pPr>
        <w:autoSpaceDE w:val="0"/>
        <w:autoSpaceDN w:val="0"/>
        <w:jc w:val="both"/>
        <w:rPr>
          <w:rFonts w:ascii="Garamond" w:hAnsi="Garamond" w:cs="Times New Roman"/>
          <w:sz w:val="22"/>
          <w:szCs w:val="22"/>
        </w:rPr>
      </w:pPr>
      <w:r w:rsidRPr="008E1C72">
        <w:rPr>
          <w:rFonts w:ascii="Garamond" w:hAnsi="Garamond" w:cs="Times New Roman"/>
          <w:sz w:val="22"/>
          <w:szCs w:val="22"/>
        </w:rPr>
        <w:t xml:space="preserve">Considérant le courrier de Monsieur le Préfet de la Côte d’Or en date du 6 mars 2023 préconisant l’établissement de convention entre la Communauté de </w:t>
      </w:r>
      <w:r>
        <w:rPr>
          <w:rFonts w:ascii="Garamond" w:hAnsi="Garamond" w:cs="Times New Roman"/>
          <w:sz w:val="22"/>
          <w:szCs w:val="22"/>
        </w:rPr>
        <w:t>c</w:t>
      </w:r>
      <w:r w:rsidRPr="008E1C72">
        <w:rPr>
          <w:rFonts w:ascii="Garamond" w:hAnsi="Garamond" w:cs="Times New Roman"/>
          <w:sz w:val="22"/>
          <w:szCs w:val="22"/>
        </w:rPr>
        <w:t>ommunes Pouilly</w:t>
      </w:r>
      <w:r>
        <w:rPr>
          <w:rFonts w:ascii="Garamond" w:hAnsi="Garamond" w:cs="Times New Roman"/>
          <w:sz w:val="22"/>
          <w:szCs w:val="22"/>
        </w:rPr>
        <w:t>-en-Auxois</w:t>
      </w:r>
      <w:r w:rsidRPr="008E1C72">
        <w:rPr>
          <w:rFonts w:ascii="Garamond" w:hAnsi="Garamond" w:cs="Times New Roman"/>
          <w:sz w:val="22"/>
          <w:szCs w:val="22"/>
        </w:rPr>
        <w:t xml:space="preserve"> / Bligny</w:t>
      </w:r>
      <w:r>
        <w:rPr>
          <w:rFonts w:ascii="Garamond" w:hAnsi="Garamond" w:cs="Times New Roman"/>
          <w:sz w:val="22"/>
          <w:szCs w:val="22"/>
        </w:rPr>
        <w:t xml:space="preserve">-sur-Ouche </w:t>
      </w:r>
      <w:r w:rsidRPr="008E1C72">
        <w:rPr>
          <w:rFonts w:ascii="Garamond" w:hAnsi="Garamond" w:cs="Times New Roman"/>
          <w:sz w:val="22"/>
          <w:szCs w:val="22"/>
        </w:rPr>
        <w:t>et les actuels titulaires des compétences eau et assainissement pour mener cette étude ;</w:t>
      </w:r>
    </w:p>
    <w:p w14:paraId="76486444" w14:textId="77777777" w:rsidR="008E1C72" w:rsidRDefault="008E1C72" w:rsidP="008E1C72">
      <w:pPr>
        <w:autoSpaceDE w:val="0"/>
        <w:autoSpaceDN w:val="0"/>
        <w:jc w:val="both"/>
        <w:rPr>
          <w:rFonts w:ascii="Garamond" w:hAnsi="Garamond" w:cs="Times New Roman"/>
          <w:sz w:val="22"/>
          <w:szCs w:val="22"/>
        </w:rPr>
      </w:pPr>
    </w:p>
    <w:p w14:paraId="523B69A1" w14:textId="77777777" w:rsidR="008E1C72" w:rsidRPr="008E1C72" w:rsidRDefault="008E1C72" w:rsidP="008E1C72">
      <w:pPr>
        <w:autoSpaceDE w:val="0"/>
        <w:autoSpaceDN w:val="0"/>
        <w:jc w:val="both"/>
        <w:rPr>
          <w:rFonts w:ascii="Garamond" w:hAnsi="Garamond" w:cs="Times New Roman"/>
          <w:sz w:val="22"/>
          <w:szCs w:val="22"/>
        </w:rPr>
      </w:pPr>
      <w:r w:rsidRPr="008E1C72">
        <w:rPr>
          <w:rFonts w:ascii="Garamond" w:hAnsi="Garamond" w:cs="Times New Roman"/>
          <w:sz w:val="22"/>
          <w:szCs w:val="22"/>
        </w:rPr>
        <w:t xml:space="preserve">Considérant que la </w:t>
      </w:r>
      <w:r w:rsidR="00930991">
        <w:rPr>
          <w:rFonts w:ascii="Garamond" w:hAnsi="Garamond" w:cs="Times New Roman"/>
          <w:sz w:val="22"/>
          <w:szCs w:val="22"/>
        </w:rPr>
        <w:t>c</w:t>
      </w:r>
      <w:r>
        <w:rPr>
          <w:rFonts w:ascii="Garamond" w:hAnsi="Garamond" w:cs="Times New Roman"/>
          <w:sz w:val="22"/>
          <w:szCs w:val="22"/>
        </w:rPr>
        <w:t>ommune</w:t>
      </w:r>
      <w:r w:rsidRPr="008E1C72">
        <w:rPr>
          <w:rFonts w:ascii="Garamond" w:hAnsi="Garamond" w:cs="Times New Roman"/>
          <w:sz w:val="22"/>
          <w:szCs w:val="22"/>
        </w:rPr>
        <w:t xml:space="preserve"> de Pouilly-</w:t>
      </w:r>
      <w:r>
        <w:rPr>
          <w:rFonts w:ascii="Garamond" w:hAnsi="Garamond" w:cs="Times New Roman"/>
          <w:sz w:val="22"/>
          <w:szCs w:val="22"/>
        </w:rPr>
        <w:t>e</w:t>
      </w:r>
      <w:r w:rsidRPr="008E1C72">
        <w:rPr>
          <w:rFonts w:ascii="Garamond" w:hAnsi="Garamond" w:cs="Times New Roman"/>
          <w:sz w:val="22"/>
          <w:szCs w:val="22"/>
        </w:rPr>
        <w:t xml:space="preserve">n-Auxois est titulaire de la compétence eau et assainissement ; </w:t>
      </w:r>
    </w:p>
    <w:p w14:paraId="4C50391A" w14:textId="77777777" w:rsidR="008E1C72" w:rsidRDefault="008E1C72" w:rsidP="008E1C72">
      <w:pPr>
        <w:autoSpaceDE w:val="0"/>
        <w:autoSpaceDN w:val="0"/>
        <w:jc w:val="both"/>
        <w:rPr>
          <w:rFonts w:ascii="Garamond" w:hAnsi="Garamond" w:cs="Times New Roman"/>
          <w:sz w:val="22"/>
          <w:szCs w:val="22"/>
        </w:rPr>
      </w:pPr>
    </w:p>
    <w:p w14:paraId="3CAB7EB3" w14:textId="77777777" w:rsidR="008E1C72" w:rsidRDefault="008E1C72" w:rsidP="008E1C72">
      <w:pPr>
        <w:autoSpaceDE w:val="0"/>
        <w:autoSpaceDN w:val="0"/>
        <w:jc w:val="both"/>
        <w:rPr>
          <w:rFonts w:ascii="Garamond" w:hAnsi="Garamond" w:cs="Times New Roman"/>
          <w:sz w:val="22"/>
          <w:szCs w:val="22"/>
        </w:rPr>
      </w:pPr>
      <w:r w:rsidRPr="008E1C72">
        <w:rPr>
          <w:rFonts w:ascii="Garamond" w:hAnsi="Garamond" w:cs="Times New Roman"/>
          <w:sz w:val="22"/>
          <w:szCs w:val="22"/>
        </w:rPr>
        <w:t xml:space="preserve">Considérant qu’il convient de délibérer pour autoriser la </w:t>
      </w:r>
      <w:r>
        <w:rPr>
          <w:rFonts w:ascii="Garamond" w:hAnsi="Garamond" w:cs="Times New Roman"/>
          <w:sz w:val="22"/>
          <w:szCs w:val="22"/>
        </w:rPr>
        <w:t>C</w:t>
      </w:r>
      <w:r w:rsidRPr="008E1C72">
        <w:rPr>
          <w:rFonts w:ascii="Garamond" w:hAnsi="Garamond" w:cs="Times New Roman"/>
          <w:sz w:val="22"/>
          <w:szCs w:val="22"/>
        </w:rPr>
        <w:t>ommunauté de communes à réaliser cette étude préalable</w:t>
      </w:r>
      <w:r>
        <w:rPr>
          <w:rFonts w:ascii="Garamond" w:hAnsi="Garamond" w:cs="Times New Roman"/>
          <w:sz w:val="22"/>
          <w:szCs w:val="22"/>
        </w:rPr>
        <w:t> ;</w:t>
      </w:r>
    </w:p>
    <w:p w14:paraId="1A287438" w14:textId="77777777" w:rsidR="00BB1405" w:rsidRDefault="00BB1405" w:rsidP="008E1C72">
      <w:pPr>
        <w:autoSpaceDE w:val="0"/>
        <w:autoSpaceDN w:val="0"/>
        <w:jc w:val="both"/>
        <w:rPr>
          <w:rFonts w:ascii="Garamond" w:hAnsi="Garamond" w:cs="Times New Roman"/>
          <w:sz w:val="22"/>
          <w:szCs w:val="22"/>
        </w:rPr>
      </w:pPr>
    </w:p>
    <w:p w14:paraId="1CFF3DFF" w14:textId="77777777" w:rsidR="00C71BEF" w:rsidRPr="00930991" w:rsidRDefault="00BB1405" w:rsidP="00930991">
      <w:pPr>
        <w:autoSpaceDE w:val="0"/>
        <w:autoSpaceDN w:val="0"/>
        <w:ind w:firstLine="708"/>
        <w:jc w:val="both"/>
        <w:rPr>
          <w:rFonts w:ascii="Garamond" w:hAnsi="Garamond" w:cs="Times New Roman"/>
          <w:sz w:val="22"/>
          <w:szCs w:val="22"/>
        </w:rPr>
      </w:pPr>
      <w:r>
        <w:rPr>
          <w:rFonts w:ascii="Garamond" w:hAnsi="Garamond" w:cs="Times New Roman"/>
          <w:sz w:val="22"/>
          <w:szCs w:val="22"/>
        </w:rPr>
        <w:t xml:space="preserve">M. le Maire </w:t>
      </w:r>
      <w:r w:rsidR="00C71BEF">
        <w:rPr>
          <w:rFonts w:ascii="Garamond" w:hAnsi="Garamond" w:cs="Times New Roman"/>
          <w:sz w:val="22"/>
          <w:szCs w:val="22"/>
        </w:rPr>
        <w:t xml:space="preserve">précise </w:t>
      </w:r>
      <w:r>
        <w:rPr>
          <w:rFonts w:ascii="Garamond" w:hAnsi="Garamond" w:cs="Times New Roman"/>
          <w:sz w:val="22"/>
          <w:szCs w:val="22"/>
        </w:rPr>
        <w:t xml:space="preserve">qu’il est nécessaire de réaliser une étude préalable afin que la Communauté de communes puisse </w:t>
      </w:r>
      <w:r w:rsidR="00C71BEF">
        <w:rPr>
          <w:rFonts w:ascii="Garamond" w:hAnsi="Garamond" w:cs="Times New Roman"/>
          <w:sz w:val="22"/>
          <w:szCs w:val="22"/>
        </w:rPr>
        <w:t>réaliser un état des lieux et connaitre</w:t>
      </w:r>
      <w:r>
        <w:rPr>
          <w:rFonts w:ascii="Garamond" w:hAnsi="Garamond" w:cs="Times New Roman"/>
          <w:sz w:val="22"/>
          <w:szCs w:val="22"/>
        </w:rPr>
        <w:t xml:space="preserve"> le niveau d’entretien des réseaux concernés. Tandis que la Communauté de communes a voté une délibération en ce sens, chaque commune membre doit prendre une délibération en ce sens pour donner à la structure intercommunale la possibilité d’agir. </w:t>
      </w:r>
    </w:p>
    <w:p w14:paraId="06FA1537" w14:textId="77777777" w:rsidR="008E1C72" w:rsidRPr="00150FE5" w:rsidRDefault="008E1C72" w:rsidP="008E1C72">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430C8D96" w14:textId="77777777" w:rsidR="008E1C72" w:rsidRPr="008E1C72" w:rsidRDefault="008E1C72" w:rsidP="008E1C72">
      <w:pPr>
        <w:autoSpaceDE w:val="0"/>
        <w:autoSpaceDN w:val="0"/>
        <w:rPr>
          <w:rFonts w:ascii="Garamond" w:hAnsi="Garamond" w:cs="Times New Roman"/>
          <w:sz w:val="22"/>
          <w:szCs w:val="22"/>
        </w:rPr>
      </w:pPr>
    </w:p>
    <w:p w14:paraId="53A08C95" w14:textId="77777777" w:rsidR="008E1C72" w:rsidRPr="008E1C72" w:rsidRDefault="008E1C72" w:rsidP="00171AC2">
      <w:pPr>
        <w:pStyle w:val="Paragraphedeliste"/>
        <w:numPr>
          <w:ilvl w:val="0"/>
          <w:numId w:val="3"/>
        </w:numPr>
        <w:spacing w:after="0"/>
        <w:jc w:val="both"/>
        <w:rPr>
          <w:rFonts w:ascii="Garamond" w:eastAsiaTheme="minorEastAsia" w:hAnsi="Garamond" w:cs="Times New Roman"/>
          <w:lang w:eastAsia="fr-FR"/>
        </w:rPr>
      </w:pPr>
      <w:r w:rsidRPr="008E1C72">
        <w:rPr>
          <w:rFonts w:ascii="Garamond" w:eastAsiaTheme="minorEastAsia" w:hAnsi="Garamond" w:cs="Times New Roman"/>
          <w:lang w:eastAsia="fr-FR"/>
        </w:rPr>
        <w:t xml:space="preserve">D’autoriser le Maire à signer la convention (présente en annexe) préconisant les modalités de l’étude sur le transfert des compétences eau et assainissement avec la Communauté de </w:t>
      </w:r>
      <w:r w:rsidR="00171AC2">
        <w:rPr>
          <w:rFonts w:ascii="Garamond" w:eastAsiaTheme="minorEastAsia" w:hAnsi="Garamond" w:cs="Times New Roman"/>
          <w:lang w:eastAsia="fr-FR"/>
        </w:rPr>
        <w:t>c</w:t>
      </w:r>
      <w:r w:rsidRPr="008E1C72">
        <w:rPr>
          <w:rFonts w:ascii="Garamond" w:eastAsiaTheme="minorEastAsia" w:hAnsi="Garamond" w:cs="Times New Roman"/>
          <w:lang w:eastAsia="fr-FR"/>
        </w:rPr>
        <w:t>ommunes Pouilly</w:t>
      </w:r>
      <w:r w:rsidR="00171AC2">
        <w:rPr>
          <w:rFonts w:ascii="Garamond" w:eastAsiaTheme="minorEastAsia" w:hAnsi="Garamond" w:cs="Times New Roman"/>
          <w:lang w:eastAsia="fr-FR"/>
        </w:rPr>
        <w:t>-en-Auxois</w:t>
      </w:r>
      <w:r w:rsidRPr="008E1C72">
        <w:rPr>
          <w:rFonts w:ascii="Garamond" w:eastAsiaTheme="minorEastAsia" w:hAnsi="Garamond" w:cs="Times New Roman"/>
          <w:lang w:eastAsia="fr-FR"/>
        </w:rPr>
        <w:t xml:space="preserve"> / Bligny</w:t>
      </w:r>
      <w:r w:rsidR="00171AC2">
        <w:rPr>
          <w:rFonts w:ascii="Garamond" w:eastAsiaTheme="minorEastAsia" w:hAnsi="Garamond" w:cs="Times New Roman"/>
          <w:lang w:eastAsia="fr-FR"/>
        </w:rPr>
        <w:t>-sur-Ouche</w:t>
      </w:r>
      <w:r w:rsidRPr="008E1C72">
        <w:rPr>
          <w:rFonts w:ascii="Garamond" w:eastAsiaTheme="minorEastAsia" w:hAnsi="Garamond" w:cs="Times New Roman"/>
          <w:lang w:eastAsia="fr-FR"/>
        </w:rPr>
        <w:t> ;</w:t>
      </w:r>
    </w:p>
    <w:p w14:paraId="513E08D8" w14:textId="77777777" w:rsidR="008E1C72" w:rsidRPr="008E1C72" w:rsidRDefault="008E1C72" w:rsidP="008E1C72">
      <w:pPr>
        <w:rPr>
          <w:rFonts w:ascii="Garamond" w:hAnsi="Garamond" w:cs="Times New Roman"/>
          <w:sz w:val="22"/>
          <w:szCs w:val="22"/>
        </w:rPr>
      </w:pPr>
    </w:p>
    <w:p w14:paraId="53E622B4" w14:textId="77777777" w:rsidR="008E1C72" w:rsidRPr="008E1C72" w:rsidRDefault="008E1C72" w:rsidP="00171AC2">
      <w:pPr>
        <w:pStyle w:val="Paragraphedeliste"/>
        <w:numPr>
          <w:ilvl w:val="0"/>
          <w:numId w:val="3"/>
        </w:numPr>
        <w:spacing w:after="0"/>
        <w:jc w:val="both"/>
        <w:rPr>
          <w:rFonts w:ascii="Garamond" w:eastAsiaTheme="minorEastAsia" w:hAnsi="Garamond" w:cs="Times New Roman"/>
          <w:lang w:eastAsia="fr-FR"/>
        </w:rPr>
      </w:pPr>
      <w:r w:rsidRPr="008E1C72">
        <w:rPr>
          <w:rFonts w:ascii="Garamond" w:eastAsiaTheme="minorEastAsia" w:hAnsi="Garamond" w:cs="Times New Roman"/>
          <w:lang w:eastAsia="fr-FR"/>
        </w:rPr>
        <w:t>D’autoriser le Maire à entreprendre toute démarche nécessaire à l’application de la présente décision</w:t>
      </w:r>
      <w:r w:rsidR="00171AC2">
        <w:rPr>
          <w:rFonts w:ascii="Garamond" w:eastAsiaTheme="minorEastAsia" w:hAnsi="Garamond" w:cs="Times New Roman"/>
          <w:lang w:eastAsia="fr-FR"/>
        </w:rPr>
        <w:t>.</w:t>
      </w:r>
    </w:p>
    <w:p w14:paraId="3ECE443C" w14:textId="77777777" w:rsidR="008E1C72" w:rsidRDefault="008E1C72" w:rsidP="00072136">
      <w:pPr>
        <w:jc w:val="both"/>
        <w:rPr>
          <w:rFonts w:ascii="Garamond" w:hAnsi="Garamond" w:cs="Times New Roman"/>
          <w:sz w:val="22"/>
          <w:szCs w:val="22"/>
        </w:rPr>
      </w:pPr>
    </w:p>
    <w:p w14:paraId="0A1C7A68" w14:textId="77777777" w:rsidR="00EA0A03" w:rsidRDefault="00EA0A03" w:rsidP="00EA0A03">
      <w:pPr>
        <w:spacing w:after="60"/>
        <w:jc w:val="both"/>
        <w:rPr>
          <w:rFonts w:ascii="Century Gothic" w:eastAsiaTheme="majorEastAsia" w:hAnsi="Century Gothic" w:cstheme="majorBidi"/>
          <w:b/>
          <w:caps/>
          <w:sz w:val="28"/>
          <w:szCs w:val="32"/>
        </w:rPr>
      </w:pPr>
    </w:p>
    <w:p w14:paraId="01909BA3" w14:textId="77777777" w:rsidR="00EA0A03" w:rsidRPr="00EA0A03" w:rsidRDefault="00EA0A03" w:rsidP="00EA0A03">
      <w:pPr>
        <w:spacing w:after="60"/>
        <w:jc w:val="both"/>
        <w:rPr>
          <w:rFonts w:ascii="Garamond" w:eastAsiaTheme="majorEastAsia" w:hAnsi="Garamond" w:cstheme="majorBidi"/>
          <w:b/>
          <w:caps/>
          <w:szCs w:val="28"/>
        </w:rPr>
      </w:pPr>
      <w:r w:rsidRPr="00EA0A03">
        <w:rPr>
          <w:rFonts w:ascii="Garamond" w:eastAsiaTheme="majorEastAsia" w:hAnsi="Garamond" w:cstheme="majorBidi"/>
          <w:b/>
          <w:caps/>
          <w:szCs w:val="28"/>
        </w:rPr>
        <w:t>2023-033 : réhabilitation du réseau d’assainissement phase 2</w:t>
      </w:r>
      <w:r w:rsidR="00015620">
        <w:rPr>
          <w:rFonts w:ascii="Garamond" w:eastAsiaTheme="majorEastAsia" w:hAnsi="Garamond" w:cstheme="majorBidi"/>
          <w:b/>
          <w:caps/>
          <w:szCs w:val="28"/>
        </w:rPr>
        <w:t xml:space="preserve"> - </w:t>
      </w:r>
      <w:r w:rsidRPr="00EA0A03">
        <w:rPr>
          <w:rFonts w:ascii="Garamond" w:eastAsiaTheme="majorEastAsia" w:hAnsi="Garamond" w:cstheme="majorBidi"/>
          <w:b/>
          <w:caps/>
          <w:szCs w:val="28"/>
        </w:rPr>
        <w:t>avenant N°2 au marché de maitrise d’oeuvre</w:t>
      </w:r>
    </w:p>
    <w:p w14:paraId="23AF6401" w14:textId="77777777" w:rsidR="00EA0A03" w:rsidRDefault="00EA0A03" w:rsidP="00EA0A03">
      <w:pPr>
        <w:spacing w:after="60"/>
        <w:jc w:val="both"/>
        <w:rPr>
          <w:rFonts w:ascii="Century Gothic" w:eastAsiaTheme="majorEastAsia" w:hAnsi="Century Gothic" w:cstheme="majorBidi"/>
          <w:b/>
          <w:bCs/>
          <w:caps/>
          <w:sz w:val="28"/>
          <w:szCs w:val="32"/>
        </w:rPr>
      </w:pPr>
    </w:p>
    <w:p w14:paraId="1A9C3F27" w14:textId="77777777" w:rsidR="00EA0A03" w:rsidRPr="00EA0A03" w:rsidRDefault="00EA0A03" w:rsidP="00EA0A03">
      <w:pPr>
        <w:autoSpaceDE w:val="0"/>
        <w:autoSpaceDN w:val="0"/>
        <w:jc w:val="both"/>
        <w:rPr>
          <w:rFonts w:ascii="Garamond" w:hAnsi="Garamond" w:cs="Times New Roman"/>
          <w:sz w:val="22"/>
          <w:szCs w:val="22"/>
        </w:rPr>
      </w:pPr>
      <w:r w:rsidRPr="00EA0A03">
        <w:rPr>
          <w:rFonts w:ascii="Garamond" w:hAnsi="Garamond" w:cs="Times New Roman"/>
          <w:sz w:val="22"/>
          <w:szCs w:val="22"/>
        </w:rPr>
        <w:t xml:space="preserve">Vu la décision 2020-071 relative au lancement de la consultation de maitrise d’œuvre pour la réhabilitation du réseau d’assainissement phase 2 ; </w:t>
      </w:r>
    </w:p>
    <w:p w14:paraId="772F7067" w14:textId="77777777" w:rsidR="00EA0A03" w:rsidRPr="00EA0A03" w:rsidRDefault="00EA0A03" w:rsidP="00EA0A03">
      <w:pPr>
        <w:autoSpaceDE w:val="0"/>
        <w:autoSpaceDN w:val="0"/>
        <w:jc w:val="both"/>
        <w:rPr>
          <w:rFonts w:ascii="Garamond" w:hAnsi="Garamond" w:cs="Times New Roman"/>
          <w:sz w:val="22"/>
          <w:szCs w:val="22"/>
        </w:rPr>
      </w:pPr>
    </w:p>
    <w:p w14:paraId="71F80E92" w14:textId="77777777" w:rsidR="00EA0A03" w:rsidRPr="00EA0A03" w:rsidRDefault="00EA0A03" w:rsidP="00EA0A03">
      <w:pPr>
        <w:autoSpaceDE w:val="0"/>
        <w:autoSpaceDN w:val="0"/>
        <w:jc w:val="both"/>
        <w:rPr>
          <w:rFonts w:ascii="Garamond" w:hAnsi="Garamond" w:cs="Times New Roman"/>
          <w:sz w:val="22"/>
          <w:szCs w:val="22"/>
        </w:rPr>
      </w:pPr>
      <w:r w:rsidRPr="00EA0A03">
        <w:rPr>
          <w:rFonts w:ascii="Garamond" w:hAnsi="Garamond" w:cs="Times New Roman"/>
          <w:sz w:val="22"/>
          <w:szCs w:val="22"/>
        </w:rPr>
        <w:t>Vu la délibération 2020-072 relative à la transformation de la maitrise d’œuvre complète (2017-075) en maitrise d’œuvre de conception (diagnostic</w:t>
      </w:r>
      <w:r w:rsidR="008C3A81">
        <w:rPr>
          <w:rFonts w:ascii="Garamond" w:hAnsi="Garamond" w:cs="Times New Roman"/>
          <w:sz w:val="22"/>
          <w:szCs w:val="22"/>
        </w:rPr>
        <w:t>) ;</w:t>
      </w:r>
    </w:p>
    <w:p w14:paraId="5453F5E4" w14:textId="77777777" w:rsidR="00EA0A03" w:rsidRPr="00EA0A03" w:rsidRDefault="00EA0A03" w:rsidP="00EA0A03">
      <w:pPr>
        <w:autoSpaceDE w:val="0"/>
        <w:autoSpaceDN w:val="0"/>
        <w:jc w:val="both"/>
        <w:rPr>
          <w:rFonts w:ascii="Garamond" w:hAnsi="Garamond" w:cs="Times New Roman"/>
          <w:sz w:val="22"/>
          <w:szCs w:val="22"/>
        </w:rPr>
      </w:pPr>
    </w:p>
    <w:p w14:paraId="340D1999" w14:textId="77777777" w:rsidR="00EA0A03" w:rsidRPr="00EA0A03" w:rsidRDefault="00EA0A03" w:rsidP="00EA0A03">
      <w:pPr>
        <w:autoSpaceDE w:val="0"/>
        <w:autoSpaceDN w:val="0"/>
        <w:jc w:val="both"/>
        <w:rPr>
          <w:rFonts w:ascii="Garamond" w:hAnsi="Garamond" w:cs="Times New Roman"/>
          <w:sz w:val="22"/>
          <w:szCs w:val="22"/>
        </w:rPr>
      </w:pPr>
      <w:r w:rsidRPr="00EA0A03">
        <w:rPr>
          <w:rFonts w:ascii="Garamond" w:hAnsi="Garamond" w:cs="Times New Roman"/>
          <w:sz w:val="22"/>
          <w:szCs w:val="22"/>
        </w:rPr>
        <w:t xml:space="preserve">Vu la décision 2021-001 de retenir la société SPEE au titre de la maitrise d’œuvre suivi des travaux ; </w:t>
      </w:r>
    </w:p>
    <w:p w14:paraId="759BE064" w14:textId="77777777" w:rsidR="00EA0A03" w:rsidRPr="00EA0A03" w:rsidRDefault="00EA0A03" w:rsidP="00EA0A03">
      <w:pPr>
        <w:autoSpaceDE w:val="0"/>
        <w:autoSpaceDN w:val="0"/>
        <w:jc w:val="both"/>
        <w:rPr>
          <w:rFonts w:ascii="Garamond" w:hAnsi="Garamond" w:cs="Times New Roman"/>
          <w:sz w:val="22"/>
          <w:szCs w:val="22"/>
        </w:rPr>
      </w:pPr>
    </w:p>
    <w:p w14:paraId="77FC460D" w14:textId="77777777" w:rsidR="00EA0A03" w:rsidRPr="00EA0A03" w:rsidRDefault="00EA0A03" w:rsidP="00EA0A03">
      <w:pPr>
        <w:autoSpaceDE w:val="0"/>
        <w:autoSpaceDN w:val="0"/>
        <w:jc w:val="both"/>
        <w:rPr>
          <w:rFonts w:ascii="Garamond" w:hAnsi="Garamond" w:cs="Times New Roman"/>
          <w:sz w:val="22"/>
          <w:szCs w:val="22"/>
        </w:rPr>
      </w:pPr>
      <w:r w:rsidRPr="00EA0A03">
        <w:rPr>
          <w:rFonts w:ascii="Garamond" w:hAnsi="Garamond" w:cs="Times New Roman"/>
          <w:sz w:val="22"/>
          <w:szCs w:val="22"/>
        </w:rPr>
        <w:t xml:space="preserve">Vu la délibération n°2022-048 approuvant l’opération </w:t>
      </w:r>
      <w:r w:rsidR="00446977">
        <w:rPr>
          <w:rFonts w:ascii="Garamond" w:hAnsi="Garamond" w:cs="Times New Roman"/>
          <w:sz w:val="22"/>
          <w:szCs w:val="22"/>
        </w:rPr>
        <w:t>de r</w:t>
      </w:r>
      <w:r w:rsidRPr="00EA0A03">
        <w:rPr>
          <w:rFonts w:ascii="Garamond" w:hAnsi="Garamond" w:cs="Times New Roman"/>
          <w:sz w:val="22"/>
          <w:szCs w:val="22"/>
        </w:rPr>
        <w:t>éhabilitation du réseau d’assainissement phase 2 ;</w:t>
      </w:r>
    </w:p>
    <w:p w14:paraId="241845F4" w14:textId="77777777" w:rsidR="00EA0A03" w:rsidRPr="00EA0A03" w:rsidRDefault="00EA0A03" w:rsidP="00EA0A03">
      <w:pPr>
        <w:jc w:val="both"/>
        <w:rPr>
          <w:rFonts w:ascii="Garamond" w:hAnsi="Garamond" w:cs="Times New Roman"/>
          <w:sz w:val="22"/>
          <w:szCs w:val="22"/>
        </w:rPr>
      </w:pPr>
    </w:p>
    <w:p w14:paraId="52406467" w14:textId="77777777" w:rsidR="00EA0A03" w:rsidRPr="00EA0A03" w:rsidRDefault="00EA0A03" w:rsidP="00EA0A03">
      <w:pPr>
        <w:jc w:val="both"/>
        <w:rPr>
          <w:rFonts w:ascii="Garamond" w:hAnsi="Garamond" w:cs="Times New Roman"/>
          <w:sz w:val="22"/>
          <w:szCs w:val="22"/>
        </w:rPr>
      </w:pPr>
      <w:r w:rsidRPr="00EA0A03">
        <w:rPr>
          <w:rFonts w:ascii="Garamond" w:hAnsi="Garamond" w:cs="Times New Roman"/>
          <w:sz w:val="22"/>
          <w:szCs w:val="22"/>
        </w:rPr>
        <w:t xml:space="preserve">Vu la délibération 2023-027 relative à l’adoption de l’avenant 1 dont l’objet est d’étendre les missions de maitrise d’œuvre sur un tronçon complémentaire (rue de Dijon et rue Général </w:t>
      </w:r>
      <w:r w:rsidR="00390A49" w:rsidRPr="00EA0A03">
        <w:rPr>
          <w:rFonts w:ascii="Garamond" w:hAnsi="Garamond" w:cs="Times New Roman"/>
          <w:sz w:val="22"/>
          <w:szCs w:val="22"/>
        </w:rPr>
        <w:t>LECLERC</w:t>
      </w:r>
      <w:r w:rsidRPr="00EA0A03">
        <w:rPr>
          <w:rFonts w:ascii="Garamond" w:hAnsi="Garamond" w:cs="Times New Roman"/>
          <w:sz w:val="22"/>
          <w:szCs w:val="22"/>
        </w:rPr>
        <w:t xml:space="preserve">) ; </w:t>
      </w:r>
    </w:p>
    <w:p w14:paraId="0B589731" w14:textId="77777777" w:rsidR="00EA0A03" w:rsidRPr="00EA0A03" w:rsidRDefault="00EA0A03" w:rsidP="00EA0A03">
      <w:pPr>
        <w:jc w:val="both"/>
        <w:rPr>
          <w:rFonts w:ascii="Garamond" w:hAnsi="Garamond" w:cs="Times New Roman"/>
          <w:sz w:val="22"/>
          <w:szCs w:val="22"/>
        </w:rPr>
      </w:pPr>
    </w:p>
    <w:p w14:paraId="60ACE91F" w14:textId="77777777" w:rsidR="00390A49" w:rsidRPr="00AF5DD6" w:rsidRDefault="00390A49" w:rsidP="00390A49">
      <w:pPr>
        <w:jc w:val="both"/>
        <w:rPr>
          <w:rFonts w:ascii="Garamond" w:eastAsia="Calibri" w:hAnsi="Garamond" w:cs="Calibri"/>
          <w:sz w:val="22"/>
          <w:szCs w:val="22"/>
        </w:rPr>
      </w:pPr>
      <w:r w:rsidRPr="00AF5DD6">
        <w:rPr>
          <w:rFonts w:ascii="Garamond" w:eastAsia="Calibri" w:hAnsi="Garamond" w:cs="Calibri"/>
          <w:sz w:val="22"/>
          <w:szCs w:val="22"/>
        </w:rPr>
        <w:t>Considérant que le tronçon rue de Dijon et rue du Général LECLERC était caractérisé comme drainant en 2008. Ledit tronçon n’a pas fait l’objet d’ITV, bien qu’étant considéré comme problématique, dans la mesure où le volume inscrit au marché était déjà atteint ;</w:t>
      </w:r>
    </w:p>
    <w:p w14:paraId="64783E8C" w14:textId="77777777" w:rsidR="00EA0A03" w:rsidRPr="00EA0A03" w:rsidRDefault="00EA0A03" w:rsidP="00EA0A03">
      <w:pPr>
        <w:jc w:val="both"/>
        <w:rPr>
          <w:rFonts w:ascii="Garamond" w:hAnsi="Garamond" w:cs="Times New Roman"/>
          <w:sz w:val="22"/>
          <w:szCs w:val="22"/>
        </w:rPr>
      </w:pPr>
    </w:p>
    <w:p w14:paraId="74047D76" w14:textId="77777777" w:rsidR="00EA0A03" w:rsidRPr="00EA0A03" w:rsidRDefault="00EA0A03" w:rsidP="00EA0A03">
      <w:pPr>
        <w:jc w:val="both"/>
        <w:rPr>
          <w:rFonts w:ascii="Garamond" w:hAnsi="Garamond" w:cs="Times New Roman"/>
          <w:sz w:val="22"/>
          <w:szCs w:val="22"/>
        </w:rPr>
      </w:pPr>
      <w:r w:rsidRPr="00EA0A03">
        <w:rPr>
          <w:rFonts w:ascii="Garamond" w:hAnsi="Garamond" w:cs="Times New Roman"/>
          <w:sz w:val="22"/>
          <w:szCs w:val="22"/>
        </w:rPr>
        <w:t xml:space="preserve">Considérant que pour anticiper les travaux sur la couche de roulement par le </w:t>
      </w:r>
      <w:r w:rsidR="008C3A81">
        <w:rPr>
          <w:rFonts w:ascii="Garamond" w:hAnsi="Garamond" w:cs="Times New Roman"/>
          <w:sz w:val="22"/>
          <w:szCs w:val="22"/>
        </w:rPr>
        <w:t>C</w:t>
      </w:r>
      <w:r w:rsidRPr="00EA0A03">
        <w:rPr>
          <w:rFonts w:ascii="Garamond" w:hAnsi="Garamond" w:cs="Times New Roman"/>
          <w:sz w:val="22"/>
          <w:szCs w:val="22"/>
        </w:rPr>
        <w:t>onseil départemental</w:t>
      </w:r>
      <w:r w:rsidR="008C3A81">
        <w:rPr>
          <w:rFonts w:ascii="Garamond" w:hAnsi="Garamond" w:cs="Times New Roman"/>
          <w:sz w:val="22"/>
          <w:szCs w:val="22"/>
        </w:rPr>
        <w:t>,</w:t>
      </w:r>
      <w:r w:rsidRPr="00EA0A03">
        <w:rPr>
          <w:rFonts w:ascii="Garamond" w:hAnsi="Garamond" w:cs="Times New Roman"/>
          <w:sz w:val="22"/>
          <w:szCs w:val="22"/>
        </w:rPr>
        <w:t xml:space="preserve"> un passage d’ITV a été réalisé ; </w:t>
      </w:r>
    </w:p>
    <w:p w14:paraId="6B4E1AB1" w14:textId="77777777" w:rsidR="00EA0A03" w:rsidRPr="00EA0A03" w:rsidRDefault="00EA0A03" w:rsidP="00EA0A03">
      <w:pPr>
        <w:jc w:val="both"/>
        <w:rPr>
          <w:rFonts w:ascii="Garamond" w:hAnsi="Garamond" w:cs="Times New Roman"/>
          <w:sz w:val="22"/>
          <w:szCs w:val="22"/>
        </w:rPr>
      </w:pPr>
    </w:p>
    <w:p w14:paraId="2E62D7D6" w14:textId="77777777" w:rsidR="00EA0A03" w:rsidRPr="00EA0A03" w:rsidRDefault="00EA0A03" w:rsidP="00EA0A03">
      <w:pPr>
        <w:jc w:val="both"/>
        <w:rPr>
          <w:rFonts w:ascii="Garamond" w:hAnsi="Garamond" w:cs="Times New Roman"/>
          <w:sz w:val="22"/>
          <w:szCs w:val="22"/>
        </w:rPr>
      </w:pPr>
      <w:r w:rsidRPr="00EA0A03">
        <w:rPr>
          <w:rFonts w:ascii="Garamond" w:hAnsi="Garamond" w:cs="Times New Roman"/>
          <w:sz w:val="22"/>
          <w:szCs w:val="22"/>
        </w:rPr>
        <w:t xml:space="preserve">Considérant qu’il a été constaté que certains tronçons du collecteur principal ou individuel de pluvial étaient raccordés partiellement sur le réseau d’assainissement ; </w:t>
      </w:r>
    </w:p>
    <w:p w14:paraId="20FEF700" w14:textId="77777777" w:rsidR="00EA0A03" w:rsidRPr="00EA0A03" w:rsidRDefault="00EA0A03" w:rsidP="00EA0A03">
      <w:pPr>
        <w:jc w:val="both"/>
        <w:rPr>
          <w:rFonts w:ascii="Garamond" w:hAnsi="Garamond" w:cs="Times New Roman"/>
          <w:sz w:val="22"/>
          <w:szCs w:val="22"/>
        </w:rPr>
      </w:pPr>
    </w:p>
    <w:p w14:paraId="70566EB3" w14:textId="77777777" w:rsidR="00EA0A03" w:rsidRPr="00EA0A03" w:rsidRDefault="00EA0A03" w:rsidP="00EA0A03">
      <w:pPr>
        <w:jc w:val="both"/>
        <w:rPr>
          <w:rFonts w:ascii="Garamond" w:hAnsi="Garamond" w:cs="Times New Roman"/>
          <w:sz w:val="22"/>
          <w:szCs w:val="22"/>
        </w:rPr>
      </w:pPr>
      <w:r w:rsidRPr="00EA0A03">
        <w:rPr>
          <w:rFonts w:ascii="Garamond" w:hAnsi="Garamond" w:cs="Times New Roman"/>
          <w:sz w:val="22"/>
          <w:szCs w:val="22"/>
        </w:rPr>
        <w:t xml:space="preserve">Considérant qu’il convient de réaliser des travaux pour séparer les deux réseaux ; </w:t>
      </w:r>
    </w:p>
    <w:p w14:paraId="3EE1AF9B" w14:textId="77777777" w:rsidR="00EA0A03" w:rsidRPr="00EA0A03" w:rsidRDefault="00EA0A03" w:rsidP="00EA0A03">
      <w:pPr>
        <w:jc w:val="both"/>
        <w:rPr>
          <w:rFonts w:ascii="Garamond" w:hAnsi="Garamond" w:cs="Times New Roman"/>
          <w:sz w:val="22"/>
          <w:szCs w:val="22"/>
        </w:rPr>
      </w:pPr>
    </w:p>
    <w:p w14:paraId="731A9A68" w14:textId="77777777" w:rsidR="00EA0A03" w:rsidRPr="00EA0A03" w:rsidRDefault="00EA0A03" w:rsidP="00EA0A03">
      <w:pPr>
        <w:jc w:val="both"/>
        <w:rPr>
          <w:rFonts w:ascii="Garamond" w:hAnsi="Garamond" w:cs="Times New Roman"/>
          <w:sz w:val="22"/>
          <w:szCs w:val="22"/>
        </w:rPr>
      </w:pPr>
      <w:r w:rsidRPr="00EA0A03">
        <w:rPr>
          <w:rFonts w:ascii="Garamond" w:hAnsi="Garamond" w:cs="Times New Roman"/>
          <w:sz w:val="22"/>
          <w:szCs w:val="22"/>
        </w:rPr>
        <w:t>Considérant que cette mission complémentaire peut faire l’objet d’un bon de commande dans le cadre du marché de travaux à bon</w:t>
      </w:r>
      <w:r w:rsidR="008C3A81">
        <w:rPr>
          <w:rFonts w:ascii="Garamond" w:hAnsi="Garamond" w:cs="Times New Roman"/>
          <w:sz w:val="22"/>
          <w:szCs w:val="22"/>
        </w:rPr>
        <w:t>s</w:t>
      </w:r>
      <w:r w:rsidRPr="00EA0A03">
        <w:rPr>
          <w:rFonts w:ascii="Garamond" w:hAnsi="Garamond" w:cs="Times New Roman"/>
          <w:sz w:val="22"/>
          <w:szCs w:val="22"/>
        </w:rPr>
        <w:t xml:space="preserve"> de commande ; </w:t>
      </w:r>
    </w:p>
    <w:p w14:paraId="5EA28476" w14:textId="77777777" w:rsidR="00EA0A03" w:rsidRPr="00EA0A03" w:rsidRDefault="00EA0A03" w:rsidP="00EA0A03">
      <w:pPr>
        <w:jc w:val="both"/>
        <w:rPr>
          <w:rFonts w:ascii="Garamond" w:hAnsi="Garamond" w:cs="Times New Roman"/>
          <w:sz w:val="22"/>
          <w:szCs w:val="22"/>
        </w:rPr>
      </w:pPr>
    </w:p>
    <w:p w14:paraId="1BC0864D" w14:textId="77777777" w:rsidR="00EA0A03" w:rsidRPr="00EA0A03" w:rsidRDefault="00EA0A03" w:rsidP="00EA0A03">
      <w:pPr>
        <w:jc w:val="both"/>
        <w:rPr>
          <w:rFonts w:ascii="Garamond" w:hAnsi="Garamond" w:cs="Times New Roman"/>
          <w:sz w:val="22"/>
          <w:szCs w:val="22"/>
        </w:rPr>
      </w:pPr>
      <w:r w:rsidRPr="00EA0A03">
        <w:rPr>
          <w:rFonts w:ascii="Garamond" w:hAnsi="Garamond" w:cs="Times New Roman"/>
          <w:sz w:val="22"/>
          <w:szCs w:val="22"/>
        </w:rPr>
        <w:t>Considérant qu’il convient d’intégrer cette mission complémentaire dans la maitrise d’œuvre ;</w:t>
      </w:r>
    </w:p>
    <w:p w14:paraId="43ECECDF" w14:textId="77777777" w:rsidR="00EA0A03" w:rsidRDefault="00EA0A03" w:rsidP="00EA0A03">
      <w:pPr>
        <w:jc w:val="both"/>
        <w:rPr>
          <w:rFonts w:ascii="Marianne" w:hAnsi="Marianne"/>
          <w:bCs/>
        </w:rPr>
      </w:pPr>
    </w:p>
    <w:p w14:paraId="734809FD" w14:textId="77777777" w:rsidR="008C3A81" w:rsidRPr="00FD6B0B" w:rsidRDefault="008C3A81" w:rsidP="00EA0A03">
      <w:pPr>
        <w:jc w:val="both"/>
        <w:rPr>
          <w:rFonts w:ascii="Garamond" w:hAnsi="Garamond" w:cs="Times New Roman"/>
          <w:sz w:val="22"/>
          <w:szCs w:val="22"/>
        </w:rPr>
      </w:pPr>
      <w:r w:rsidRPr="00FD6B0B">
        <w:rPr>
          <w:rFonts w:ascii="Garamond" w:hAnsi="Garamond" w:cs="Times New Roman"/>
          <w:sz w:val="22"/>
          <w:szCs w:val="22"/>
        </w:rPr>
        <w:tab/>
        <w:t xml:space="preserve">M. le Maire précise </w:t>
      </w:r>
      <w:r w:rsidR="002621CA" w:rsidRPr="00FD6B0B">
        <w:rPr>
          <w:rFonts w:ascii="Garamond" w:hAnsi="Garamond" w:cs="Times New Roman"/>
          <w:sz w:val="22"/>
          <w:szCs w:val="22"/>
        </w:rPr>
        <w:t>que des canalisations</w:t>
      </w:r>
      <w:r w:rsidR="00F60B73">
        <w:rPr>
          <w:rFonts w:ascii="Garamond" w:hAnsi="Garamond" w:cs="Times New Roman"/>
          <w:sz w:val="22"/>
          <w:szCs w:val="22"/>
        </w:rPr>
        <w:t xml:space="preserve"> drainant les pluviales</w:t>
      </w:r>
      <w:r w:rsidR="002621CA" w:rsidRPr="00FD6B0B">
        <w:rPr>
          <w:rFonts w:ascii="Garamond" w:hAnsi="Garamond" w:cs="Times New Roman"/>
          <w:sz w:val="22"/>
          <w:szCs w:val="22"/>
        </w:rPr>
        <w:t xml:space="preserve"> en amiante ont été découvertes sous les voies concernées. Les travaux sur la couche de roulement risquent de porter atteinte à l’intégrité desdites </w:t>
      </w:r>
      <w:r w:rsidR="00FD6B0B">
        <w:rPr>
          <w:rFonts w:ascii="Garamond" w:hAnsi="Garamond" w:cs="Times New Roman"/>
          <w:sz w:val="22"/>
          <w:szCs w:val="22"/>
        </w:rPr>
        <w:t>conduites</w:t>
      </w:r>
      <w:r w:rsidR="002621CA" w:rsidRPr="00FD6B0B">
        <w:rPr>
          <w:rFonts w:ascii="Garamond" w:hAnsi="Garamond" w:cs="Times New Roman"/>
          <w:sz w:val="22"/>
          <w:szCs w:val="22"/>
        </w:rPr>
        <w:t xml:space="preserve">. </w:t>
      </w:r>
      <w:r w:rsidR="008A5FA7" w:rsidRPr="00FD6B0B">
        <w:rPr>
          <w:rFonts w:ascii="Garamond" w:hAnsi="Garamond" w:cs="Times New Roman"/>
          <w:sz w:val="22"/>
          <w:szCs w:val="22"/>
        </w:rPr>
        <w:t xml:space="preserve">De même, ces </w:t>
      </w:r>
      <w:r w:rsidR="00FD6B0B">
        <w:rPr>
          <w:rFonts w:ascii="Garamond" w:hAnsi="Garamond" w:cs="Times New Roman"/>
          <w:sz w:val="22"/>
          <w:szCs w:val="22"/>
        </w:rPr>
        <w:t>canalisations</w:t>
      </w:r>
      <w:r w:rsidR="008A5FA7" w:rsidRPr="00FD6B0B">
        <w:rPr>
          <w:rFonts w:ascii="Garamond" w:hAnsi="Garamond" w:cs="Times New Roman"/>
          <w:sz w:val="22"/>
          <w:szCs w:val="22"/>
        </w:rPr>
        <w:t xml:space="preserve"> sont obstrué</w:t>
      </w:r>
      <w:r w:rsidR="00FD6B0B">
        <w:rPr>
          <w:rFonts w:ascii="Garamond" w:hAnsi="Garamond" w:cs="Times New Roman"/>
          <w:sz w:val="22"/>
          <w:szCs w:val="22"/>
        </w:rPr>
        <w:t>e</w:t>
      </w:r>
      <w:r w:rsidR="008A5FA7" w:rsidRPr="00FD6B0B">
        <w:rPr>
          <w:rFonts w:ascii="Garamond" w:hAnsi="Garamond" w:cs="Times New Roman"/>
          <w:sz w:val="22"/>
          <w:szCs w:val="22"/>
        </w:rPr>
        <w:t xml:space="preserve">s notamment par les racines des arbres plantés en surface. Devant l’état de ce réseau, il semble opportun d’agir afin de remettre en l’état les réseaux avant d’entreprendre les travaux de réfection de la voirie. </w:t>
      </w:r>
    </w:p>
    <w:p w14:paraId="2DB42D17" w14:textId="77777777" w:rsidR="00EA0A03" w:rsidRDefault="00EA0A03" w:rsidP="00EA0A03">
      <w:pPr>
        <w:autoSpaceDE w:val="0"/>
        <w:autoSpaceDN w:val="0"/>
        <w:rPr>
          <w:rFonts w:eastAsia="Calibri" w:cs="Calibri"/>
        </w:rPr>
      </w:pPr>
    </w:p>
    <w:p w14:paraId="7432A0B2" w14:textId="77777777" w:rsidR="00912C8C" w:rsidRDefault="00912C8C" w:rsidP="00EA0A03">
      <w:pPr>
        <w:autoSpaceDE w:val="0"/>
        <w:autoSpaceDN w:val="0"/>
        <w:rPr>
          <w:rFonts w:eastAsia="Calibri" w:cs="Calibri"/>
        </w:rPr>
      </w:pPr>
    </w:p>
    <w:p w14:paraId="554BC898" w14:textId="77777777" w:rsidR="00912C8C" w:rsidRDefault="00912C8C" w:rsidP="00EA0A03">
      <w:pPr>
        <w:autoSpaceDE w:val="0"/>
        <w:autoSpaceDN w:val="0"/>
        <w:rPr>
          <w:rFonts w:eastAsia="Calibri" w:cs="Calibri"/>
        </w:rPr>
      </w:pPr>
    </w:p>
    <w:p w14:paraId="575B59D7" w14:textId="77777777" w:rsidR="00912C8C" w:rsidRDefault="00912C8C" w:rsidP="00EA0A03">
      <w:pPr>
        <w:autoSpaceDE w:val="0"/>
        <w:autoSpaceDN w:val="0"/>
        <w:rPr>
          <w:rFonts w:eastAsia="Calibri" w:cs="Calibri"/>
        </w:rPr>
      </w:pPr>
    </w:p>
    <w:p w14:paraId="66927926" w14:textId="77777777" w:rsidR="008C3A81" w:rsidRPr="00150FE5" w:rsidRDefault="008C3A81" w:rsidP="008C3A81">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1C3EA42A" w14:textId="77777777" w:rsidR="00EA0A03" w:rsidRPr="00BC7056" w:rsidRDefault="00EA0A03" w:rsidP="00EA0A03">
      <w:pPr>
        <w:autoSpaceDE w:val="0"/>
        <w:autoSpaceDN w:val="0"/>
        <w:rPr>
          <w:rFonts w:ascii="Garamond" w:hAnsi="Garamond" w:cs="Times New Roman"/>
          <w:sz w:val="22"/>
          <w:szCs w:val="22"/>
        </w:rPr>
      </w:pPr>
    </w:p>
    <w:p w14:paraId="2A2C8E50" w14:textId="77777777" w:rsidR="00BC7056" w:rsidRPr="00BC7056" w:rsidRDefault="00BC7056" w:rsidP="00BC7056">
      <w:pPr>
        <w:pStyle w:val="Paragraphedeliste"/>
        <w:numPr>
          <w:ilvl w:val="0"/>
          <w:numId w:val="17"/>
        </w:numPr>
        <w:overflowPunct w:val="0"/>
        <w:spacing w:after="24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D’a</w:t>
      </w:r>
      <w:r w:rsidRPr="00BC7056">
        <w:rPr>
          <w:rFonts w:ascii="Garamond" w:eastAsiaTheme="minorEastAsia" w:hAnsi="Garamond" w:cs="Times New Roman"/>
          <w:lang w:eastAsia="fr-FR"/>
        </w:rPr>
        <w:t>pprouver l‘avenant n°2 au marché de maitrise d’œuvre de conception passé avec l’entreprise SPEE pour un montant de 2 745,75 € HT en plus-value et portant le nouveau montant du marché à 31 007,46 € HT ;</w:t>
      </w:r>
    </w:p>
    <w:p w14:paraId="0A5C6F9A" w14:textId="77777777" w:rsidR="00BC7056" w:rsidRPr="00BC7056" w:rsidRDefault="00BC7056" w:rsidP="00BC7056">
      <w:pPr>
        <w:pStyle w:val="Paragraphedeliste"/>
        <w:overflowPunct w:val="0"/>
        <w:spacing w:after="240" w:line="240" w:lineRule="auto"/>
        <w:jc w:val="both"/>
        <w:textAlignment w:val="baseline"/>
        <w:rPr>
          <w:rFonts w:ascii="Garamond" w:eastAsiaTheme="minorEastAsia" w:hAnsi="Garamond" w:cs="Times New Roman"/>
          <w:lang w:eastAsia="fr-FR"/>
        </w:rPr>
      </w:pPr>
    </w:p>
    <w:p w14:paraId="173226F0" w14:textId="77777777" w:rsidR="00BC7056" w:rsidRPr="00BC7056" w:rsidRDefault="00BC7056" w:rsidP="00BC7056">
      <w:pPr>
        <w:pStyle w:val="Paragraphedeliste"/>
        <w:numPr>
          <w:ilvl w:val="0"/>
          <w:numId w:val="17"/>
        </w:numPr>
        <w:overflowPunct w:val="0"/>
        <w:spacing w:after="240" w:line="240" w:lineRule="auto"/>
        <w:jc w:val="both"/>
        <w:textAlignment w:val="baseline"/>
        <w:rPr>
          <w:rFonts w:ascii="Garamond" w:eastAsiaTheme="minorEastAsia" w:hAnsi="Garamond" w:cs="Times New Roman"/>
          <w:lang w:eastAsia="fr-FR"/>
        </w:rPr>
      </w:pPr>
      <w:r>
        <w:rPr>
          <w:rFonts w:ascii="Garamond" w:eastAsiaTheme="minorEastAsia" w:hAnsi="Garamond" w:cs="Times New Roman"/>
          <w:lang w:eastAsia="fr-FR"/>
        </w:rPr>
        <w:t>D’a</w:t>
      </w:r>
      <w:r w:rsidRPr="00BC7056">
        <w:rPr>
          <w:rFonts w:ascii="Garamond" w:eastAsiaTheme="minorEastAsia" w:hAnsi="Garamond" w:cs="Times New Roman"/>
          <w:lang w:eastAsia="fr-FR"/>
        </w:rPr>
        <w:t>pprouver l’avenant n°2 au marché de maitrise d’œuvre de réalisation passé avec l’entreprise SPEE pour un montant de 4 104,43 € HT en plus-value et portant le nouveau montant du marché à 59 371,28 € HT ;</w:t>
      </w:r>
    </w:p>
    <w:p w14:paraId="7A0C7D4E" w14:textId="77777777" w:rsidR="00BC7056" w:rsidRPr="00BC7056" w:rsidRDefault="00BC7056" w:rsidP="00BC7056">
      <w:pPr>
        <w:pStyle w:val="Paragraphedeliste"/>
        <w:overflowPunct w:val="0"/>
        <w:spacing w:after="240" w:line="240" w:lineRule="auto"/>
        <w:jc w:val="both"/>
        <w:textAlignment w:val="baseline"/>
        <w:rPr>
          <w:rFonts w:ascii="Garamond" w:eastAsiaTheme="minorEastAsia" w:hAnsi="Garamond" w:cs="Times New Roman"/>
          <w:lang w:eastAsia="fr-FR"/>
        </w:rPr>
      </w:pPr>
    </w:p>
    <w:p w14:paraId="4C301B69" w14:textId="77777777" w:rsidR="00BC7056" w:rsidRPr="00BC7056" w:rsidRDefault="00BC7056" w:rsidP="00BC7056">
      <w:pPr>
        <w:pStyle w:val="Paragraphedeliste"/>
        <w:numPr>
          <w:ilvl w:val="0"/>
          <w:numId w:val="17"/>
        </w:numPr>
        <w:overflowPunct w:val="0"/>
        <w:spacing w:after="240" w:line="240" w:lineRule="auto"/>
        <w:jc w:val="both"/>
        <w:textAlignment w:val="baseline"/>
        <w:rPr>
          <w:rFonts w:ascii="Garamond" w:eastAsiaTheme="minorEastAsia" w:hAnsi="Garamond" w:cs="Times New Roman"/>
          <w:lang w:eastAsia="fr-FR"/>
        </w:rPr>
      </w:pPr>
      <w:bookmarkStart w:id="1" w:name="_Hlk134629732"/>
      <w:r>
        <w:rPr>
          <w:rFonts w:ascii="Garamond" w:eastAsiaTheme="minorEastAsia" w:hAnsi="Garamond" w:cs="Times New Roman"/>
          <w:lang w:eastAsia="fr-FR"/>
        </w:rPr>
        <w:t>D’a</w:t>
      </w:r>
      <w:r w:rsidRPr="00BC7056">
        <w:rPr>
          <w:rFonts w:ascii="Garamond" w:eastAsiaTheme="minorEastAsia" w:hAnsi="Garamond" w:cs="Times New Roman"/>
          <w:lang w:eastAsia="fr-FR"/>
        </w:rPr>
        <w:t>utoriser le Maire à réaliser l’ensemble des démarches pour exécuter la présente</w:t>
      </w:r>
      <w:r>
        <w:rPr>
          <w:rFonts w:ascii="Garamond" w:eastAsiaTheme="minorEastAsia" w:hAnsi="Garamond" w:cs="Times New Roman"/>
          <w:lang w:eastAsia="fr-FR"/>
        </w:rPr>
        <w:t xml:space="preserve">. </w:t>
      </w:r>
    </w:p>
    <w:bookmarkEnd w:id="1"/>
    <w:p w14:paraId="6C987192" w14:textId="77777777" w:rsidR="00A14070" w:rsidRDefault="00A14070" w:rsidP="00A14070">
      <w:pPr>
        <w:spacing w:after="60"/>
        <w:rPr>
          <w:rFonts w:ascii="Century Gothic" w:eastAsiaTheme="majorEastAsia" w:hAnsi="Century Gothic" w:cstheme="majorBidi"/>
          <w:b/>
          <w:caps/>
          <w:sz w:val="28"/>
          <w:szCs w:val="32"/>
        </w:rPr>
      </w:pPr>
    </w:p>
    <w:p w14:paraId="2F49D37E" w14:textId="77777777" w:rsidR="00A14070" w:rsidRPr="00A14070" w:rsidRDefault="00A14070" w:rsidP="00A14070">
      <w:pPr>
        <w:spacing w:after="60"/>
        <w:jc w:val="both"/>
        <w:rPr>
          <w:rFonts w:ascii="Garamond" w:eastAsiaTheme="majorEastAsia" w:hAnsi="Garamond" w:cstheme="majorBidi"/>
          <w:b/>
          <w:caps/>
          <w:szCs w:val="28"/>
        </w:rPr>
      </w:pPr>
      <w:r w:rsidRPr="00A14070">
        <w:rPr>
          <w:rFonts w:ascii="Garamond" w:eastAsiaTheme="majorEastAsia" w:hAnsi="Garamond" w:cstheme="majorBidi"/>
          <w:b/>
          <w:caps/>
          <w:szCs w:val="28"/>
        </w:rPr>
        <w:t>2023-034 : réhabilitation du réseau d’assainissement phase 2 </w:t>
      </w:r>
      <w:r w:rsidR="002F579C">
        <w:rPr>
          <w:rFonts w:ascii="Garamond" w:eastAsiaTheme="majorEastAsia" w:hAnsi="Garamond" w:cstheme="majorBidi"/>
          <w:b/>
          <w:caps/>
          <w:szCs w:val="28"/>
        </w:rPr>
        <w:t>-</w:t>
      </w:r>
      <w:r w:rsidRPr="00A14070">
        <w:rPr>
          <w:rFonts w:ascii="Garamond" w:eastAsiaTheme="majorEastAsia" w:hAnsi="Garamond" w:cstheme="majorBidi"/>
          <w:b/>
          <w:caps/>
          <w:szCs w:val="28"/>
        </w:rPr>
        <w:t xml:space="preserve"> convention de refacturation à un particulier</w:t>
      </w:r>
    </w:p>
    <w:p w14:paraId="3E436084" w14:textId="77777777" w:rsidR="00A14070" w:rsidRPr="00E52860" w:rsidRDefault="00A14070" w:rsidP="00A14070">
      <w:pPr>
        <w:spacing w:after="60"/>
        <w:jc w:val="center"/>
        <w:rPr>
          <w:rFonts w:ascii="Garamond" w:eastAsiaTheme="majorEastAsia" w:hAnsi="Garamond" w:cstheme="majorBidi"/>
          <w:b/>
          <w:bCs/>
          <w:caps/>
        </w:rPr>
      </w:pPr>
    </w:p>
    <w:p w14:paraId="39DA7654" w14:textId="77777777" w:rsidR="00A14070" w:rsidRPr="00CD5084" w:rsidRDefault="00A14070" w:rsidP="00A14070">
      <w:pPr>
        <w:autoSpaceDE w:val="0"/>
        <w:autoSpaceDN w:val="0"/>
        <w:jc w:val="both"/>
        <w:rPr>
          <w:rFonts w:ascii="Garamond" w:eastAsia="Times New Roman" w:hAnsi="Garamond" w:cs="Times New Roman"/>
          <w:sz w:val="22"/>
          <w:szCs w:val="18"/>
        </w:rPr>
      </w:pPr>
      <w:bookmarkStart w:id="2" w:name="_Hlk134622765"/>
      <w:r w:rsidRPr="00CD5084">
        <w:rPr>
          <w:rFonts w:ascii="Garamond" w:eastAsia="Times New Roman" w:hAnsi="Garamond" w:cs="Times New Roman"/>
          <w:sz w:val="22"/>
          <w:szCs w:val="18"/>
        </w:rPr>
        <w:t>Vu la délibération n°2022-048 approuvant l’opération de réhabilitation du réseau d’assainissement phase 2 ;</w:t>
      </w:r>
    </w:p>
    <w:bookmarkEnd w:id="2"/>
    <w:p w14:paraId="0CFA4E35" w14:textId="77777777" w:rsidR="00A14070" w:rsidRPr="00CD5084" w:rsidRDefault="00A14070" w:rsidP="00A14070">
      <w:pPr>
        <w:autoSpaceDE w:val="0"/>
        <w:autoSpaceDN w:val="0"/>
        <w:jc w:val="both"/>
        <w:rPr>
          <w:rFonts w:ascii="Garamond" w:eastAsia="Times New Roman" w:hAnsi="Garamond" w:cs="Times New Roman"/>
          <w:sz w:val="22"/>
          <w:szCs w:val="18"/>
        </w:rPr>
      </w:pPr>
    </w:p>
    <w:p w14:paraId="79970AFC" w14:textId="77777777" w:rsidR="00A14070" w:rsidRPr="00CD5084" w:rsidRDefault="00A14070" w:rsidP="00A14070">
      <w:pPr>
        <w:autoSpaceDE w:val="0"/>
        <w:autoSpaceDN w:val="0"/>
        <w:jc w:val="both"/>
        <w:rPr>
          <w:rFonts w:ascii="Garamond" w:eastAsia="Times New Roman" w:hAnsi="Garamond" w:cs="Times New Roman"/>
          <w:sz w:val="22"/>
          <w:szCs w:val="18"/>
        </w:rPr>
      </w:pPr>
      <w:r w:rsidRPr="00CD5084">
        <w:rPr>
          <w:rFonts w:ascii="Garamond" w:eastAsia="Times New Roman" w:hAnsi="Garamond" w:cs="Times New Roman"/>
          <w:sz w:val="22"/>
          <w:szCs w:val="18"/>
        </w:rPr>
        <w:t>Vu la délibération n°2023-027 relative à l’ajout d’un tronçon complémentaire ;</w:t>
      </w:r>
    </w:p>
    <w:p w14:paraId="328D6D8B" w14:textId="77777777" w:rsidR="00A14070" w:rsidRPr="00CD5084" w:rsidRDefault="00A14070" w:rsidP="00A14070">
      <w:pPr>
        <w:jc w:val="both"/>
        <w:rPr>
          <w:rFonts w:ascii="Garamond" w:eastAsia="Times New Roman" w:hAnsi="Garamond" w:cs="Times New Roman"/>
          <w:sz w:val="22"/>
          <w:szCs w:val="18"/>
        </w:rPr>
      </w:pPr>
    </w:p>
    <w:p w14:paraId="76B03B0B" w14:textId="77777777" w:rsidR="00A14070" w:rsidRPr="00CD5084" w:rsidRDefault="00A14070" w:rsidP="00A14070">
      <w:pPr>
        <w:jc w:val="both"/>
        <w:rPr>
          <w:rFonts w:ascii="Garamond" w:eastAsia="Times New Roman" w:hAnsi="Garamond" w:cs="Times New Roman"/>
          <w:sz w:val="22"/>
          <w:szCs w:val="18"/>
        </w:rPr>
      </w:pPr>
      <w:r w:rsidRPr="00CD5084">
        <w:rPr>
          <w:rFonts w:ascii="Garamond" w:eastAsia="Times New Roman" w:hAnsi="Garamond" w:cs="Times New Roman"/>
          <w:sz w:val="22"/>
          <w:szCs w:val="18"/>
        </w:rPr>
        <w:t xml:space="preserve">Considérant que ce sont au total 35 branchements qui doivent faire l’objet d’une réhabilitation ; </w:t>
      </w:r>
    </w:p>
    <w:p w14:paraId="61D6151F" w14:textId="77777777" w:rsidR="00A14070" w:rsidRPr="00CD5084" w:rsidRDefault="00A14070" w:rsidP="00A14070">
      <w:pPr>
        <w:jc w:val="both"/>
        <w:rPr>
          <w:rFonts w:ascii="Garamond" w:eastAsia="Times New Roman" w:hAnsi="Garamond" w:cs="Times New Roman"/>
          <w:sz w:val="22"/>
          <w:szCs w:val="18"/>
        </w:rPr>
      </w:pPr>
    </w:p>
    <w:p w14:paraId="6CF5377A" w14:textId="77777777" w:rsidR="00A14070" w:rsidRPr="00CD5084" w:rsidRDefault="00A14070" w:rsidP="00A14070">
      <w:pPr>
        <w:jc w:val="both"/>
        <w:rPr>
          <w:rFonts w:ascii="Garamond" w:eastAsia="Times New Roman" w:hAnsi="Garamond" w:cs="Times New Roman"/>
          <w:sz w:val="22"/>
          <w:szCs w:val="18"/>
        </w:rPr>
      </w:pPr>
      <w:r w:rsidRPr="00CD5084">
        <w:rPr>
          <w:rFonts w:ascii="Garamond" w:eastAsia="Times New Roman" w:hAnsi="Garamond" w:cs="Times New Roman"/>
          <w:sz w:val="22"/>
          <w:szCs w:val="18"/>
        </w:rPr>
        <w:t xml:space="preserve">Considérant que l’habitation de M. Gilles GAUDIN de SAINT-REMY, sise 20 route de Dijon, est concernée par la réhabilitation du branchement d’eau potable et d’assainissement sur une partie de sa propriété </w:t>
      </w:r>
      <w:r w:rsidR="00CD5084" w:rsidRPr="00CD5084">
        <w:rPr>
          <w:rFonts w:ascii="Garamond" w:eastAsia="Times New Roman" w:hAnsi="Garamond" w:cs="Times New Roman"/>
          <w:sz w:val="22"/>
          <w:szCs w:val="18"/>
        </w:rPr>
        <w:t>tandis qu’il</w:t>
      </w:r>
      <w:r w:rsidRPr="00CD5084">
        <w:rPr>
          <w:rFonts w:ascii="Garamond" w:eastAsia="Times New Roman" w:hAnsi="Garamond" w:cs="Times New Roman"/>
          <w:sz w:val="22"/>
          <w:szCs w:val="18"/>
        </w:rPr>
        <w:t xml:space="preserve"> souhaite </w:t>
      </w:r>
      <w:r w:rsidR="00CD5084" w:rsidRPr="00CD5084">
        <w:rPr>
          <w:rFonts w:ascii="Garamond" w:eastAsia="Times New Roman" w:hAnsi="Garamond" w:cs="Times New Roman"/>
          <w:sz w:val="22"/>
          <w:szCs w:val="18"/>
        </w:rPr>
        <w:t>effectuer</w:t>
      </w:r>
      <w:r w:rsidRPr="00CD5084">
        <w:rPr>
          <w:rFonts w:ascii="Garamond" w:eastAsia="Times New Roman" w:hAnsi="Garamond" w:cs="Times New Roman"/>
          <w:sz w:val="22"/>
          <w:szCs w:val="18"/>
        </w:rPr>
        <w:t xml:space="preserve"> un nouveau branchement </w:t>
      </w:r>
      <w:r w:rsidR="00CD5084" w:rsidRPr="00CD5084">
        <w:rPr>
          <w:rFonts w:ascii="Garamond" w:eastAsia="Times New Roman" w:hAnsi="Garamond" w:cs="Times New Roman"/>
          <w:sz w:val="22"/>
          <w:szCs w:val="18"/>
        </w:rPr>
        <w:t xml:space="preserve">sur une autre partie </w:t>
      </w:r>
      <w:r w:rsidRPr="00CD5084">
        <w:rPr>
          <w:rFonts w:ascii="Garamond" w:eastAsia="Times New Roman" w:hAnsi="Garamond" w:cs="Times New Roman"/>
          <w:sz w:val="22"/>
          <w:szCs w:val="18"/>
        </w:rPr>
        <w:t xml:space="preserve">; </w:t>
      </w:r>
    </w:p>
    <w:p w14:paraId="165E2EC5" w14:textId="77777777" w:rsidR="00A14070" w:rsidRPr="00CD5084" w:rsidRDefault="00A14070" w:rsidP="00A14070">
      <w:pPr>
        <w:jc w:val="both"/>
        <w:rPr>
          <w:rFonts w:ascii="Garamond" w:eastAsia="Times New Roman" w:hAnsi="Garamond" w:cs="Times New Roman"/>
          <w:sz w:val="22"/>
          <w:szCs w:val="18"/>
        </w:rPr>
      </w:pPr>
    </w:p>
    <w:p w14:paraId="36350153" w14:textId="77777777" w:rsidR="00A14070" w:rsidRPr="00CD5084" w:rsidRDefault="00A14070" w:rsidP="00A14070">
      <w:pPr>
        <w:jc w:val="both"/>
        <w:rPr>
          <w:rFonts w:ascii="Garamond" w:eastAsia="Times New Roman" w:hAnsi="Garamond" w:cs="Times New Roman"/>
          <w:sz w:val="22"/>
          <w:szCs w:val="18"/>
        </w:rPr>
      </w:pPr>
      <w:r w:rsidRPr="00CD5084">
        <w:rPr>
          <w:rFonts w:ascii="Garamond" w:eastAsia="Times New Roman" w:hAnsi="Garamond" w:cs="Times New Roman"/>
          <w:sz w:val="22"/>
          <w:szCs w:val="18"/>
        </w:rPr>
        <w:t xml:space="preserve">Considérant que la Mairie assure la maitrise d’ouvrage du réseau d’assainissement mais ne doit pas supporter les frais pour le nouveau branchement ; </w:t>
      </w:r>
    </w:p>
    <w:p w14:paraId="2A80AB1D" w14:textId="77777777" w:rsidR="00A14070" w:rsidRPr="00CD5084" w:rsidRDefault="00A14070" w:rsidP="00A14070">
      <w:pPr>
        <w:autoSpaceDE w:val="0"/>
        <w:autoSpaceDN w:val="0"/>
        <w:jc w:val="both"/>
        <w:rPr>
          <w:rFonts w:ascii="Garamond" w:eastAsia="Times New Roman" w:hAnsi="Garamond" w:cs="Times New Roman"/>
          <w:sz w:val="22"/>
          <w:szCs w:val="18"/>
        </w:rPr>
      </w:pPr>
    </w:p>
    <w:p w14:paraId="253148D6" w14:textId="77777777" w:rsidR="00A14070" w:rsidRPr="00CD5084" w:rsidRDefault="00A14070" w:rsidP="00A14070">
      <w:pPr>
        <w:autoSpaceDE w:val="0"/>
        <w:autoSpaceDN w:val="0"/>
        <w:jc w:val="both"/>
        <w:rPr>
          <w:rFonts w:ascii="Garamond" w:eastAsia="Times New Roman" w:hAnsi="Garamond" w:cs="Times New Roman"/>
          <w:sz w:val="22"/>
          <w:szCs w:val="18"/>
        </w:rPr>
      </w:pPr>
      <w:r w:rsidRPr="00CD5084">
        <w:rPr>
          <w:rFonts w:ascii="Garamond" w:eastAsia="Times New Roman" w:hAnsi="Garamond" w:cs="Times New Roman"/>
          <w:sz w:val="22"/>
          <w:szCs w:val="18"/>
        </w:rPr>
        <w:t>Considérant la demande écrite de M. Gilles GAUDIN de SAINT-REMY du 5 mai 2023 permettant d’effectuer le règlement de la facture d’un montant de 3.183,24 € TTC concernant ce raccordement</w:t>
      </w:r>
      <w:r w:rsidR="002349EB" w:rsidRPr="00CD5084">
        <w:rPr>
          <w:rFonts w:ascii="Garamond" w:eastAsia="Times New Roman" w:hAnsi="Garamond" w:cs="Times New Roman"/>
          <w:sz w:val="22"/>
          <w:szCs w:val="18"/>
        </w:rPr>
        <w:t> ;</w:t>
      </w:r>
    </w:p>
    <w:p w14:paraId="6EC3F04A" w14:textId="77777777" w:rsidR="00A14070" w:rsidRPr="00CD5084" w:rsidRDefault="00A14070" w:rsidP="00A14070">
      <w:pPr>
        <w:autoSpaceDE w:val="0"/>
        <w:autoSpaceDN w:val="0"/>
        <w:jc w:val="both"/>
        <w:rPr>
          <w:rFonts w:ascii="Garamond" w:eastAsia="Times New Roman" w:hAnsi="Garamond" w:cs="Times New Roman"/>
          <w:sz w:val="22"/>
          <w:szCs w:val="18"/>
        </w:rPr>
      </w:pPr>
    </w:p>
    <w:p w14:paraId="6DE629B6" w14:textId="77777777" w:rsidR="00A14070" w:rsidRPr="00CD5084" w:rsidRDefault="00A14070" w:rsidP="00A14070">
      <w:pPr>
        <w:autoSpaceDE w:val="0"/>
        <w:autoSpaceDN w:val="0"/>
        <w:jc w:val="both"/>
        <w:rPr>
          <w:rFonts w:ascii="Garamond" w:eastAsia="Times New Roman" w:hAnsi="Garamond" w:cs="Times New Roman"/>
          <w:sz w:val="22"/>
          <w:szCs w:val="18"/>
        </w:rPr>
      </w:pPr>
      <w:r w:rsidRPr="00CD5084">
        <w:rPr>
          <w:rFonts w:ascii="Garamond" w:eastAsia="Times New Roman" w:hAnsi="Garamond" w:cs="Times New Roman"/>
          <w:sz w:val="22"/>
          <w:szCs w:val="18"/>
        </w:rPr>
        <w:t>Considérant qu’une convention entre la collectivité et le particulier doit être prise à la demande de la trésorerie</w:t>
      </w:r>
      <w:r w:rsidR="002349EB" w:rsidRPr="00CD5084">
        <w:rPr>
          <w:rFonts w:ascii="Garamond" w:eastAsia="Times New Roman" w:hAnsi="Garamond" w:cs="Times New Roman"/>
          <w:sz w:val="22"/>
          <w:szCs w:val="18"/>
        </w:rPr>
        <w:t> ;</w:t>
      </w:r>
    </w:p>
    <w:p w14:paraId="31DB1B70" w14:textId="77777777" w:rsidR="00A14070" w:rsidRDefault="00A14070" w:rsidP="00A14070">
      <w:pPr>
        <w:autoSpaceDE w:val="0"/>
        <w:autoSpaceDN w:val="0"/>
        <w:rPr>
          <w:rFonts w:ascii="Garamond" w:eastAsia="Calibri" w:hAnsi="Garamond" w:cs="Calibri"/>
        </w:rPr>
      </w:pPr>
    </w:p>
    <w:p w14:paraId="3DB855F4" w14:textId="77777777" w:rsidR="00CD5084" w:rsidRPr="00EA1890" w:rsidRDefault="00CD5084" w:rsidP="00CD5084">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63C6494E" w14:textId="77777777" w:rsidR="00CD5084" w:rsidRDefault="00CD5084" w:rsidP="00A14070">
      <w:pPr>
        <w:autoSpaceDE w:val="0"/>
        <w:autoSpaceDN w:val="0"/>
        <w:rPr>
          <w:rFonts w:ascii="Garamond" w:eastAsia="Calibri" w:hAnsi="Garamond" w:cs="Calibri"/>
        </w:rPr>
      </w:pPr>
    </w:p>
    <w:p w14:paraId="48F7231B" w14:textId="77777777" w:rsidR="00CD5084" w:rsidRPr="00E52860" w:rsidRDefault="00CD5084" w:rsidP="00A14070">
      <w:pPr>
        <w:autoSpaceDE w:val="0"/>
        <w:autoSpaceDN w:val="0"/>
        <w:rPr>
          <w:rFonts w:ascii="Garamond" w:eastAsia="Calibri" w:hAnsi="Garamond" w:cs="Calibri"/>
        </w:rPr>
      </w:pPr>
    </w:p>
    <w:p w14:paraId="4C0AA09E" w14:textId="77777777" w:rsidR="00A14070" w:rsidRDefault="00CD5084" w:rsidP="00CD5084">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4EC0B71F" w14:textId="77777777" w:rsidR="00CD5084" w:rsidRPr="00CD5084" w:rsidRDefault="00CD5084" w:rsidP="00CD5084">
      <w:pPr>
        <w:spacing w:line="360" w:lineRule="auto"/>
        <w:ind w:left="-142"/>
        <w:rPr>
          <w:rFonts w:ascii="Garamond" w:hAnsi="Garamond" w:cs="Times New Roman"/>
          <w:b/>
        </w:rPr>
      </w:pPr>
    </w:p>
    <w:p w14:paraId="523E056A" w14:textId="77777777" w:rsidR="00A14070" w:rsidRPr="00CD5084" w:rsidRDefault="00CD5084" w:rsidP="00A14070">
      <w:pPr>
        <w:pStyle w:val="Paragraphedeliste"/>
        <w:numPr>
          <w:ilvl w:val="0"/>
          <w:numId w:val="5"/>
        </w:numPr>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r w:rsidRPr="00CD5084">
        <w:rPr>
          <w:rFonts w:ascii="Garamond" w:eastAsia="Times New Roman" w:hAnsi="Garamond" w:cs="Times New Roman"/>
          <w:szCs w:val="18"/>
          <w:lang w:eastAsia="fr-FR"/>
        </w:rPr>
        <w:t>D’a</w:t>
      </w:r>
      <w:r w:rsidR="00A14070" w:rsidRPr="00CD5084">
        <w:rPr>
          <w:rFonts w:ascii="Garamond" w:eastAsia="Times New Roman" w:hAnsi="Garamond" w:cs="Times New Roman"/>
          <w:szCs w:val="18"/>
          <w:lang w:eastAsia="fr-FR"/>
        </w:rPr>
        <w:t>utoriser</w:t>
      </w:r>
      <w:r w:rsidRPr="00CD5084">
        <w:rPr>
          <w:rFonts w:ascii="Garamond" w:eastAsia="Times New Roman" w:hAnsi="Garamond" w:cs="Times New Roman"/>
          <w:szCs w:val="18"/>
          <w:lang w:eastAsia="fr-FR"/>
        </w:rPr>
        <w:t xml:space="preserve"> </w:t>
      </w:r>
      <w:r w:rsidR="00A14070" w:rsidRPr="00CD5084">
        <w:rPr>
          <w:rFonts w:ascii="Garamond" w:eastAsia="Times New Roman" w:hAnsi="Garamond" w:cs="Times New Roman"/>
          <w:szCs w:val="18"/>
          <w:lang w:eastAsia="fr-FR"/>
        </w:rPr>
        <w:t>le Maire</w:t>
      </w:r>
      <w:r w:rsidRPr="00CD5084">
        <w:rPr>
          <w:rFonts w:ascii="Garamond" w:eastAsia="Times New Roman" w:hAnsi="Garamond" w:cs="Times New Roman"/>
          <w:szCs w:val="18"/>
          <w:lang w:eastAsia="fr-FR"/>
        </w:rPr>
        <w:t xml:space="preserve"> </w:t>
      </w:r>
      <w:r w:rsidR="00A14070" w:rsidRPr="00CD5084">
        <w:rPr>
          <w:rFonts w:ascii="Garamond" w:eastAsia="Times New Roman" w:hAnsi="Garamond" w:cs="Times New Roman"/>
          <w:szCs w:val="18"/>
          <w:lang w:eastAsia="fr-FR"/>
        </w:rPr>
        <w:t xml:space="preserve">à signer ladite convention avec </w:t>
      </w:r>
      <w:r w:rsidRPr="00CD5084">
        <w:rPr>
          <w:rFonts w:ascii="Garamond" w:eastAsia="Times New Roman" w:hAnsi="Garamond" w:cs="Times New Roman"/>
          <w:szCs w:val="18"/>
          <w:lang w:eastAsia="fr-FR"/>
        </w:rPr>
        <w:t>M. Gilles GAUDIN de SAINT-REMY</w:t>
      </w:r>
      <w:r w:rsidR="00A14070" w:rsidRPr="00CD5084">
        <w:rPr>
          <w:rFonts w:ascii="Garamond" w:eastAsia="Times New Roman" w:hAnsi="Garamond" w:cs="Times New Roman"/>
          <w:szCs w:val="18"/>
          <w:lang w:eastAsia="fr-FR"/>
        </w:rPr>
        <w:t xml:space="preserve"> afin de refacturer les frais relatifs au nouveau branchement au 20 route de Dijon ; </w:t>
      </w:r>
    </w:p>
    <w:p w14:paraId="30629597" w14:textId="77777777" w:rsidR="00CD5084" w:rsidRPr="00CD5084" w:rsidRDefault="00CD5084" w:rsidP="00CD5084">
      <w:pPr>
        <w:pStyle w:val="Paragraphedeliste"/>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p>
    <w:p w14:paraId="511192C7" w14:textId="77777777" w:rsidR="00A14070" w:rsidRPr="00CD5084" w:rsidRDefault="00CD5084" w:rsidP="00A14070">
      <w:pPr>
        <w:pStyle w:val="Paragraphedeliste"/>
        <w:numPr>
          <w:ilvl w:val="0"/>
          <w:numId w:val="5"/>
        </w:numPr>
        <w:overflowPunct w:val="0"/>
        <w:spacing w:after="240" w:line="240" w:lineRule="auto"/>
        <w:jc w:val="both"/>
        <w:textAlignment w:val="baseline"/>
        <w:rPr>
          <w:rFonts w:ascii="Garamond" w:eastAsia="Times New Roman" w:hAnsi="Garamond" w:cs="Times New Roman"/>
          <w:szCs w:val="18"/>
          <w:lang w:eastAsia="fr-FR"/>
        </w:rPr>
      </w:pPr>
      <w:r w:rsidRPr="00CD5084">
        <w:rPr>
          <w:rFonts w:ascii="Garamond" w:eastAsia="Times New Roman" w:hAnsi="Garamond" w:cs="Times New Roman"/>
          <w:szCs w:val="18"/>
          <w:lang w:eastAsia="fr-FR"/>
        </w:rPr>
        <w:t>D’a</w:t>
      </w:r>
      <w:r w:rsidR="00A14070" w:rsidRPr="00CD5084">
        <w:rPr>
          <w:rFonts w:ascii="Garamond" w:eastAsia="Times New Roman" w:hAnsi="Garamond" w:cs="Times New Roman"/>
          <w:szCs w:val="18"/>
          <w:lang w:eastAsia="fr-FR"/>
        </w:rPr>
        <w:t>utoriser le Maire à réaliser l’ensemble des démarches pour exécuter la présente</w:t>
      </w:r>
      <w:r w:rsidRPr="00CD5084">
        <w:rPr>
          <w:rFonts w:ascii="Garamond" w:eastAsia="Times New Roman" w:hAnsi="Garamond" w:cs="Times New Roman"/>
          <w:szCs w:val="18"/>
          <w:lang w:eastAsia="fr-FR"/>
        </w:rPr>
        <w:t xml:space="preserve">. </w:t>
      </w:r>
    </w:p>
    <w:p w14:paraId="2A38BCBA" w14:textId="77777777" w:rsidR="00174643" w:rsidRDefault="00174643" w:rsidP="00174643">
      <w:pPr>
        <w:spacing w:after="60"/>
        <w:rPr>
          <w:rFonts w:ascii="Century Gothic" w:eastAsiaTheme="majorEastAsia" w:hAnsi="Century Gothic" w:cstheme="majorBidi"/>
          <w:b/>
          <w:caps/>
          <w:sz w:val="28"/>
          <w:szCs w:val="32"/>
        </w:rPr>
      </w:pPr>
    </w:p>
    <w:p w14:paraId="5DACFCA4" w14:textId="77777777" w:rsidR="00F31663" w:rsidRDefault="00F31663" w:rsidP="00174643">
      <w:pPr>
        <w:spacing w:after="60"/>
        <w:rPr>
          <w:rFonts w:ascii="Century Gothic" w:eastAsiaTheme="majorEastAsia" w:hAnsi="Century Gothic" w:cstheme="majorBidi"/>
          <w:b/>
          <w:caps/>
          <w:sz w:val="28"/>
          <w:szCs w:val="32"/>
        </w:rPr>
      </w:pPr>
    </w:p>
    <w:p w14:paraId="50650DF2" w14:textId="77777777" w:rsidR="00174643" w:rsidRPr="00174643" w:rsidRDefault="00174643" w:rsidP="00174643">
      <w:pPr>
        <w:spacing w:after="60"/>
        <w:jc w:val="both"/>
        <w:rPr>
          <w:rFonts w:ascii="Garamond" w:eastAsiaTheme="majorEastAsia" w:hAnsi="Garamond" w:cstheme="majorBidi"/>
          <w:b/>
          <w:caps/>
          <w:szCs w:val="28"/>
        </w:rPr>
      </w:pPr>
      <w:r w:rsidRPr="00174643">
        <w:rPr>
          <w:rFonts w:ascii="Garamond" w:eastAsiaTheme="majorEastAsia" w:hAnsi="Garamond" w:cstheme="majorBidi"/>
          <w:b/>
          <w:caps/>
          <w:szCs w:val="28"/>
        </w:rPr>
        <w:t>2023-035 : rehabilitation du chemin d’accés au reservoir de champs PELLECHIENS</w:t>
      </w:r>
    </w:p>
    <w:p w14:paraId="4FD4EC1B" w14:textId="77777777" w:rsidR="00174643" w:rsidRPr="00FE57C4" w:rsidRDefault="00174643" w:rsidP="00174643">
      <w:pPr>
        <w:spacing w:after="60"/>
        <w:jc w:val="center"/>
        <w:rPr>
          <w:rFonts w:ascii="Garamond" w:hAnsi="Garamond" w:cs="Times New Roman"/>
          <w:sz w:val="22"/>
          <w:szCs w:val="22"/>
        </w:rPr>
      </w:pPr>
    </w:p>
    <w:p w14:paraId="3672B6EE" w14:textId="77777777" w:rsidR="00174643" w:rsidRPr="00FE57C4" w:rsidRDefault="00174643" w:rsidP="00174643">
      <w:pPr>
        <w:autoSpaceDE w:val="0"/>
        <w:autoSpaceDN w:val="0"/>
        <w:jc w:val="both"/>
        <w:rPr>
          <w:rFonts w:ascii="Garamond" w:hAnsi="Garamond" w:cs="Times New Roman"/>
          <w:sz w:val="22"/>
          <w:szCs w:val="22"/>
        </w:rPr>
      </w:pPr>
      <w:r w:rsidRPr="00FE57C4">
        <w:rPr>
          <w:rFonts w:ascii="Garamond" w:hAnsi="Garamond" w:cs="Times New Roman"/>
          <w:sz w:val="22"/>
          <w:szCs w:val="22"/>
        </w:rPr>
        <w:t xml:space="preserve">Vu que la parcelle ZK009 appartient à la ville de Pouilly-en-Auxois ; </w:t>
      </w:r>
    </w:p>
    <w:p w14:paraId="69E08A3F" w14:textId="77777777" w:rsidR="00174643" w:rsidRPr="00FE57C4" w:rsidRDefault="00174643" w:rsidP="00174643">
      <w:pPr>
        <w:autoSpaceDE w:val="0"/>
        <w:autoSpaceDN w:val="0"/>
        <w:jc w:val="both"/>
        <w:rPr>
          <w:rFonts w:ascii="Garamond" w:hAnsi="Garamond" w:cs="Times New Roman"/>
          <w:sz w:val="22"/>
          <w:szCs w:val="22"/>
        </w:rPr>
      </w:pPr>
    </w:p>
    <w:p w14:paraId="66247F28" w14:textId="77777777" w:rsidR="00174643" w:rsidRPr="00FE57C4" w:rsidRDefault="00174643" w:rsidP="00174643">
      <w:pPr>
        <w:autoSpaceDE w:val="0"/>
        <w:autoSpaceDN w:val="0"/>
        <w:jc w:val="both"/>
        <w:rPr>
          <w:rFonts w:ascii="Garamond" w:hAnsi="Garamond" w:cs="Times New Roman"/>
          <w:sz w:val="22"/>
          <w:szCs w:val="22"/>
        </w:rPr>
      </w:pPr>
      <w:r w:rsidRPr="00FE57C4">
        <w:rPr>
          <w:rFonts w:ascii="Garamond" w:hAnsi="Garamond" w:cs="Times New Roman"/>
          <w:sz w:val="22"/>
          <w:szCs w:val="22"/>
        </w:rPr>
        <w:t xml:space="preserve">Considérant que cette parcelle a une vocation de chemin agricole pour desservir les parcelles </w:t>
      </w:r>
      <w:r w:rsidR="00D848A3">
        <w:rPr>
          <w:rFonts w:ascii="Garamond" w:hAnsi="Garamond" w:cs="Times New Roman"/>
          <w:sz w:val="22"/>
          <w:szCs w:val="22"/>
        </w:rPr>
        <w:t>voisines</w:t>
      </w:r>
      <w:r w:rsidRPr="00FE57C4">
        <w:rPr>
          <w:rFonts w:ascii="Garamond" w:hAnsi="Garamond" w:cs="Times New Roman"/>
          <w:sz w:val="22"/>
          <w:szCs w:val="22"/>
        </w:rPr>
        <w:t xml:space="preserve"> ainsi que le réservoir de Champs Pellechiens appartenant au Syndicat des eaux de Thoisy-le-Désert ; </w:t>
      </w:r>
    </w:p>
    <w:p w14:paraId="212F0D6E" w14:textId="77777777" w:rsidR="00174643" w:rsidRPr="00FE57C4" w:rsidRDefault="00174643" w:rsidP="00174643">
      <w:pPr>
        <w:autoSpaceDE w:val="0"/>
        <w:autoSpaceDN w:val="0"/>
        <w:jc w:val="both"/>
        <w:rPr>
          <w:rFonts w:ascii="Garamond" w:hAnsi="Garamond" w:cs="Times New Roman"/>
          <w:sz w:val="22"/>
          <w:szCs w:val="22"/>
        </w:rPr>
      </w:pPr>
    </w:p>
    <w:p w14:paraId="2522FE05" w14:textId="77777777" w:rsidR="00174643" w:rsidRPr="00FE57C4" w:rsidRDefault="00174643" w:rsidP="00174643">
      <w:pPr>
        <w:autoSpaceDE w:val="0"/>
        <w:autoSpaceDN w:val="0"/>
        <w:jc w:val="both"/>
        <w:rPr>
          <w:rFonts w:ascii="Garamond" w:hAnsi="Garamond" w:cs="Times New Roman"/>
          <w:sz w:val="22"/>
          <w:szCs w:val="22"/>
        </w:rPr>
      </w:pPr>
      <w:r w:rsidRPr="00FE57C4">
        <w:rPr>
          <w:rFonts w:ascii="Garamond" w:hAnsi="Garamond" w:cs="Times New Roman"/>
          <w:sz w:val="22"/>
          <w:szCs w:val="22"/>
        </w:rPr>
        <w:t xml:space="preserve">Considérant qu’actuellement, pour rejoindre le réservoir ou pour accéder à des parcelles agricoles, il convient de passer par les parcelles voisines clôturés ; </w:t>
      </w:r>
    </w:p>
    <w:p w14:paraId="4A77BD1D" w14:textId="77777777" w:rsidR="00174643" w:rsidRPr="00FE57C4" w:rsidRDefault="00174643" w:rsidP="00174643">
      <w:pPr>
        <w:autoSpaceDE w:val="0"/>
        <w:autoSpaceDN w:val="0"/>
        <w:jc w:val="both"/>
        <w:rPr>
          <w:rFonts w:ascii="Garamond" w:hAnsi="Garamond" w:cs="Times New Roman"/>
          <w:sz w:val="22"/>
          <w:szCs w:val="22"/>
        </w:rPr>
      </w:pPr>
    </w:p>
    <w:p w14:paraId="6E9EDD52" w14:textId="77777777" w:rsidR="00174643" w:rsidRPr="00FE57C4" w:rsidRDefault="00174643" w:rsidP="00174643">
      <w:pPr>
        <w:autoSpaceDE w:val="0"/>
        <w:autoSpaceDN w:val="0"/>
        <w:jc w:val="both"/>
        <w:rPr>
          <w:rFonts w:ascii="Garamond" w:hAnsi="Garamond" w:cs="Times New Roman"/>
          <w:sz w:val="22"/>
          <w:szCs w:val="22"/>
        </w:rPr>
      </w:pPr>
      <w:r w:rsidRPr="00FE57C4">
        <w:rPr>
          <w:rFonts w:ascii="Garamond" w:hAnsi="Garamond" w:cs="Times New Roman"/>
          <w:sz w:val="22"/>
          <w:szCs w:val="22"/>
        </w:rPr>
        <w:t xml:space="preserve">Considérant la demande du Syndicat des eaux de Thoisy-le-Désert de réhabiliter ce chemin afin de procéder à des travaux de réfection sur le réservoir ; </w:t>
      </w:r>
    </w:p>
    <w:p w14:paraId="5F9D802F" w14:textId="77777777" w:rsidR="00174643" w:rsidRPr="00FE57C4" w:rsidRDefault="00174643" w:rsidP="00174643">
      <w:pPr>
        <w:autoSpaceDE w:val="0"/>
        <w:autoSpaceDN w:val="0"/>
        <w:jc w:val="both"/>
        <w:rPr>
          <w:rFonts w:ascii="Garamond" w:hAnsi="Garamond" w:cs="Times New Roman"/>
          <w:sz w:val="22"/>
          <w:szCs w:val="22"/>
        </w:rPr>
      </w:pPr>
    </w:p>
    <w:p w14:paraId="384B6C68" w14:textId="77777777" w:rsidR="00174643" w:rsidRPr="00FE57C4" w:rsidRDefault="00174643" w:rsidP="00174643">
      <w:pPr>
        <w:autoSpaceDE w:val="0"/>
        <w:autoSpaceDN w:val="0"/>
        <w:jc w:val="both"/>
        <w:rPr>
          <w:rFonts w:ascii="Garamond" w:hAnsi="Garamond" w:cs="Times New Roman"/>
          <w:sz w:val="22"/>
          <w:szCs w:val="22"/>
        </w:rPr>
      </w:pPr>
      <w:r w:rsidRPr="00FE57C4">
        <w:rPr>
          <w:rFonts w:ascii="Garamond" w:hAnsi="Garamond" w:cs="Times New Roman"/>
          <w:sz w:val="22"/>
          <w:szCs w:val="22"/>
        </w:rPr>
        <w:t xml:space="preserve">Considérant qu’il convient d’adopter un projet de réhabilitation en vue d’améliorer l’accès aux terres agricoles et au réservoir ; </w:t>
      </w:r>
    </w:p>
    <w:p w14:paraId="408AA9BF" w14:textId="77777777" w:rsidR="00174643" w:rsidRPr="00FE57C4" w:rsidRDefault="00174643" w:rsidP="00174643">
      <w:pPr>
        <w:autoSpaceDE w:val="0"/>
        <w:autoSpaceDN w:val="0"/>
        <w:jc w:val="both"/>
        <w:rPr>
          <w:rFonts w:ascii="Garamond" w:hAnsi="Garamond" w:cs="Times New Roman"/>
          <w:sz w:val="22"/>
          <w:szCs w:val="22"/>
        </w:rPr>
      </w:pPr>
    </w:p>
    <w:p w14:paraId="229EE7AB" w14:textId="77777777" w:rsidR="00CA43C0" w:rsidRPr="00FE57C4" w:rsidRDefault="00CA43C0" w:rsidP="00FE57C4">
      <w:pPr>
        <w:jc w:val="both"/>
        <w:rPr>
          <w:rFonts w:ascii="Garamond" w:hAnsi="Garamond" w:cs="Times New Roman"/>
          <w:sz w:val="22"/>
          <w:szCs w:val="22"/>
        </w:rPr>
      </w:pPr>
      <w:r w:rsidRPr="00FD6B0B">
        <w:rPr>
          <w:rFonts w:ascii="Garamond" w:hAnsi="Garamond" w:cs="Times New Roman"/>
          <w:sz w:val="22"/>
          <w:szCs w:val="22"/>
        </w:rPr>
        <w:tab/>
        <w:t xml:space="preserve">M. le Maire </w:t>
      </w:r>
      <w:r>
        <w:rPr>
          <w:rFonts w:ascii="Garamond" w:hAnsi="Garamond" w:cs="Times New Roman"/>
          <w:sz w:val="22"/>
          <w:szCs w:val="22"/>
        </w:rPr>
        <w:t xml:space="preserve">précise que l’accès au réservoir se faisait par la parcelle ZK009, initialement un chemin agricole. Devenu impraticable au fil des années, la desserte se fait désormais par le biais des parcelles voisines. L’idée est donc de remettre en état le chemin. </w:t>
      </w:r>
    </w:p>
    <w:p w14:paraId="452A5872" w14:textId="77777777" w:rsidR="00174643" w:rsidRPr="00E52860" w:rsidRDefault="00174643" w:rsidP="00174643">
      <w:pPr>
        <w:autoSpaceDE w:val="0"/>
        <w:autoSpaceDN w:val="0"/>
        <w:rPr>
          <w:rFonts w:ascii="Garamond" w:eastAsia="Calibri" w:hAnsi="Garamond" w:cs="Calibri"/>
        </w:rPr>
      </w:pPr>
    </w:p>
    <w:p w14:paraId="048FF8A4" w14:textId="77777777" w:rsidR="00174643" w:rsidRDefault="00174643" w:rsidP="00174643">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22425C49" w14:textId="77777777" w:rsidR="00174643" w:rsidRPr="00FE57C4" w:rsidRDefault="00174643" w:rsidP="00174643">
      <w:pPr>
        <w:spacing w:line="360" w:lineRule="auto"/>
        <w:rPr>
          <w:rFonts w:ascii="Garamond" w:hAnsi="Garamond" w:cs="Times New Roman"/>
          <w:sz w:val="22"/>
          <w:szCs w:val="22"/>
        </w:rPr>
      </w:pPr>
    </w:p>
    <w:p w14:paraId="66DB128A" w14:textId="77777777" w:rsidR="00174643" w:rsidRPr="00FE57C4" w:rsidRDefault="00174643" w:rsidP="00174643">
      <w:pPr>
        <w:pStyle w:val="Paragraphedeliste"/>
        <w:numPr>
          <w:ilvl w:val="0"/>
          <w:numId w:val="7"/>
        </w:numPr>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r w:rsidRPr="00FE57C4">
        <w:rPr>
          <w:rFonts w:ascii="Garamond" w:eastAsiaTheme="minorEastAsia" w:hAnsi="Garamond" w:cs="Times New Roman"/>
          <w:lang w:eastAsia="fr-FR"/>
        </w:rPr>
        <w:t>D’adopter le principe de réhabilitation du chemin sur le parcelle communale ZK009 pour un montant de 12.665,00 € HT soit 15.198,00€ HT ;</w:t>
      </w:r>
    </w:p>
    <w:p w14:paraId="7D6336E8" w14:textId="77777777" w:rsidR="00174643" w:rsidRPr="00FE57C4" w:rsidRDefault="00174643" w:rsidP="00174643">
      <w:pPr>
        <w:pStyle w:val="Paragraphedeliste"/>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p>
    <w:p w14:paraId="623E6F5F" w14:textId="77777777" w:rsidR="00174643" w:rsidRPr="00FE57C4" w:rsidRDefault="00174643" w:rsidP="00174643">
      <w:pPr>
        <w:pStyle w:val="Paragraphedeliste"/>
        <w:numPr>
          <w:ilvl w:val="0"/>
          <w:numId w:val="7"/>
        </w:numPr>
        <w:overflowPunct w:val="0"/>
        <w:autoSpaceDE w:val="0"/>
        <w:autoSpaceDN w:val="0"/>
        <w:adjustRightInd w:val="0"/>
        <w:spacing w:after="0" w:line="240" w:lineRule="auto"/>
        <w:jc w:val="both"/>
        <w:textAlignment w:val="baseline"/>
        <w:rPr>
          <w:rFonts w:ascii="Garamond" w:eastAsiaTheme="minorEastAsia" w:hAnsi="Garamond" w:cs="Times New Roman"/>
          <w:lang w:eastAsia="fr-FR"/>
        </w:rPr>
      </w:pPr>
      <w:r w:rsidRPr="00FE57C4">
        <w:rPr>
          <w:rFonts w:ascii="Garamond" w:eastAsiaTheme="minorEastAsia" w:hAnsi="Garamond" w:cs="Times New Roman"/>
          <w:lang w:eastAsia="fr-FR"/>
        </w:rPr>
        <w:t>De solliciter le concours du Département de la Côte d’Or dans le cadre du programme :</w:t>
      </w:r>
    </w:p>
    <w:p w14:paraId="10436A8E" w14:textId="77777777" w:rsidR="00174643" w:rsidRPr="00FE57C4" w:rsidRDefault="00174643" w:rsidP="00174643">
      <w:pPr>
        <w:numPr>
          <w:ilvl w:val="1"/>
          <w:numId w:val="6"/>
        </w:numPr>
        <w:overflowPunct w:val="0"/>
        <w:autoSpaceDE w:val="0"/>
        <w:autoSpaceDN w:val="0"/>
        <w:adjustRightInd w:val="0"/>
        <w:spacing w:after="60"/>
        <w:ind w:left="1418" w:hanging="198"/>
        <w:jc w:val="both"/>
        <w:textAlignment w:val="baseline"/>
        <w:rPr>
          <w:rFonts w:ascii="Garamond" w:hAnsi="Garamond" w:cs="Times New Roman"/>
          <w:sz w:val="22"/>
          <w:szCs w:val="22"/>
        </w:rPr>
      </w:pPr>
      <w:r w:rsidRPr="00FE57C4">
        <w:rPr>
          <w:rFonts w:ascii="Garamond" w:hAnsi="Garamond" w:cs="Times New Roman"/>
          <w:sz w:val="22"/>
          <w:szCs w:val="22"/>
        </w:rPr>
        <w:t>"Voirie rurale : chemins de desserte agricole"</w:t>
      </w:r>
    </w:p>
    <w:p w14:paraId="055B714D" w14:textId="77777777" w:rsidR="00174643" w:rsidRPr="00FE57C4" w:rsidRDefault="00174643" w:rsidP="00174643">
      <w:pPr>
        <w:spacing w:after="60"/>
        <w:rPr>
          <w:rFonts w:ascii="Garamond" w:hAnsi="Garamond" w:cs="Times New Roman"/>
          <w:sz w:val="22"/>
          <w:szCs w:val="22"/>
        </w:rPr>
      </w:pPr>
      <w:r w:rsidRPr="00FE57C4">
        <w:rPr>
          <w:rFonts w:ascii="Garamond" w:hAnsi="Garamond" w:cs="Times New Roman"/>
          <w:sz w:val="22"/>
          <w:szCs w:val="22"/>
        </w:rPr>
        <w:t>De s’engager à ne solliciter aucun autre programme d’aide du Conseil départemental au titre de ce projet.</w:t>
      </w:r>
    </w:p>
    <w:p w14:paraId="201654CA" w14:textId="77777777" w:rsidR="00174643" w:rsidRPr="00FE57C4" w:rsidRDefault="00174643" w:rsidP="00174643">
      <w:pPr>
        <w:spacing w:after="60"/>
        <w:rPr>
          <w:rFonts w:ascii="Garamond" w:hAnsi="Garamond" w:cs="Times New Roman"/>
          <w:sz w:val="22"/>
          <w:szCs w:val="22"/>
        </w:rPr>
      </w:pPr>
      <w:r w:rsidRPr="00FE57C4">
        <w:rPr>
          <w:rFonts w:ascii="Garamond" w:hAnsi="Garamond" w:cs="Times New Roman"/>
          <w:sz w:val="22"/>
          <w:szCs w:val="22"/>
        </w:rPr>
        <w:t>De s’engager à ne pas commencer les travaux avant l’attribution de la subvention.</w:t>
      </w:r>
    </w:p>
    <w:p w14:paraId="13BF9D9B" w14:textId="77777777" w:rsidR="00174643" w:rsidRPr="00FE57C4" w:rsidRDefault="00174643" w:rsidP="00174643">
      <w:pPr>
        <w:spacing w:after="60"/>
        <w:rPr>
          <w:rFonts w:ascii="Garamond" w:hAnsi="Garamond" w:cs="Times New Roman"/>
          <w:sz w:val="22"/>
          <w:szCs w:val="22"/>
        </w:rPr>
      </w:pPr>
      <w:r w:rsidRPr="00FE57C4">
        <w:rPr>
          <w:rFonts w:ascii="Garamond" w:hAnsi="Garamond" w:cs="Times New Roman"/>
          <w:sz w:val="22"/>
          <w:szCs w:val="22"/>
        </w:rPr>
        <w:t xml:space="preserve">De solliciter l’autorisation de commencer les travaux. </w:t>
      </w:r>
    </w:p>
    <w:p w14:paraId="390DFD14" w14:textId="77777777" w:rsidR="00174643" w:rsidRPr="00FE57C4" w:rsidRDefault="00174643" w:rsidP="00174643">
      <w:pPr>
        <w:spacing w:after="60"/>
        <w:rPr>
          <w:rFonts w:ascii="Garamond" w:hAnsi="Garamond" w:cs="Times New Roman"/>
          <w:sz w:val="22"/>
          <w:szCs w:val="22"/>
        </w:rPr>
      </w:pPr>
    </w:p>
    <w:p w14:paraId="68B2C3D3" w14:textId="77777777" w:rsidR="00174643" w:rsidRPr="00FE57C4" w:rsidRDefault="00174643" w:rsidP="00174643">
      <w:pPr>
        <w:numPr>
          <w:ilvl w:val="0"/>
          <w:numId w:val="7"/>
        </w:numPr>
        <w:overflowPunct w:val="0"/>
        <w:autoSpaceDE w:val="0"/>
        <w:autoSpaceDN w:val="0"/>
        <w:adjustRightInd w:val="0"/>
        <w:spacing w:after="240"/>
        <w:contextualSpacing/>
        <w:jc w:val="both"/>
        <w:textAlignment w:val="baseline"/>
        <w:rPr>
          <w:rFonts w:ascii="Garamond" w:hAnsi="Garamond" w:cs="Times New Roman"/>
          <w:sz w:val="22"/>
          <w:szCs w:val="22"/>
        </w:rPr>
      </w:pPr>
      <w:r w:rsidRPr="00FE57C4">
        <w:rPr>
          <w:rFonts w:ascii="Garamond" w:hAnsi="Garamond" w:cs="Times New Roman"/>
          <w:sz w:val="22"/>
          <w:szCs w:val="22"/>
        </w:rPr>
        <w:t>De certifier que les travaux portent sur une propriété communale ;</w:t>
      </w:r>
    </w:p>
    <w:p w14:paraId="2D0F7482" w14:textId="77777777" w:rsidR="00174643" w:rsidRPr="00FE57C4" w:rsidRDefault="00174643" w:rsidP="00174643">
      <w:pPr>
        <w:overflowPunct w:val="0"/>
        <w:autoSpaceDE w:val="0"/>
        <w:autoSpaceDN w:val="0"/>
        <w:adjustRightInd w:val="0"/>
        <w:spacing w:after="240"/>
        <w:ind w:left="720"/>
        <w:contextualSpacing/>
        <w:jc w:val="both"/>
        <w:textAlignment w:val="baseline"/>
        <w:rPr>
          <w:rFonts w:ascii="Garamond" w:hAnsi="Garamond" w:cs="Times New Roman"/>
          <w:sz w:val="22"/>
          <w:szCs w:val="22"/>
        </w:rPr>
      </w:pPr>
    </w:p>
    <w:p w14:paraId="44F5668F" w14:textId="77777777" w:rsidR="00174643" w:rsidRPr="00FE57C4" w:rsidRDefault="00174643" w:rsidP="00174643">
      <w:pPr>
        <w:numPr>
          <w:ilvl w:val="0"/>
          <w:numId w:val="7"/>
        </w:numPr>
        <w:overflowPunct w:val="0"/>
        <w:autoSpaceDE w:val="0"/>
        <w:autoSpaceDN w:val="0"/>
        <w:adjustRightInd w:val="0"/>
        <w:contextualSpacing/>
        <w:jc w:val="both"/>
        <w:textAlignment w:val="baseline"/>
        <w:rPr>
          <w:rFonts w:ascii="Garamond" w:hAnsi="Garamond" w:cs="Times New Roman"/>
          <w:sz w:val="22"/>
          <w:szCs w:val="22"/>
        </w:rPr>
      </w:pPr>
      <w:r w:rsidRPr="00FE57C4">
        <w:rPr>
          <w:rFonts w:ascii="Garamond" w:hAnsi="Garamond" w:cs="Times New Roman"/>
          <w:sz w:val="22"/>
          <w:szCs w:val="22"/>
        </w:rPr>
        <w:t>De fixer le plan de financement de ces travaux comme suit :</w:t>
      </w:r>
    </w:p>
    <w:p w14:paraId="156C52CB" w14:textId="77777777" w:rsidR="00174643" w:rsidRDefault="00174643" w:rsidP="00174643">
      <w:pPr>
        <w:overflowPunct w:val="0"/>
        <w:autoSpaceDE w:val="0"/>
        <w:autoSpaceDN w:val="0"/>
        <w:adjustRightInd w:val="0"/>
        <w:contextualSpacing/>
        <w:jc w:val="both"/>
        <w:textAlignment w:val="baseline"/>
        <w:rPr>
          <w:rFonts w:eastAsia="Times New Roman" w:cs="Times New Roman"/>
          <w:szCs w:val="20"/>
        </w:rPr>
      </w:pPr>
    </w:p>
    <w:tbl>
      <w:tblPr>
        <w:tblW w:w="4963" w:type="dxa"/>
        <w:jc w:val="center"/>
        <w:tblCellMar>
          <w:left w:w="70" w:type="dxa"/>
          <w:right w:w="70" w:type="dxa"/>
        </w:tblCellMar>
        <w:tblLook w:val="04A0" w:firstRow="1" w:lastRow="0" w:firstColumn="1" w:lastColumn="0" w:noHBand="0" w:noVBand="1"/>
      </w:tblPr>
      <w:tblGrid>
        <w:gridCol w:w="2337"/>
        <w:gridCol w:w="146"/>
        <w:gridCol w:w="1240"/>
        <w:gridCol w:w="1240"/>
      </w:tblGrid>
      <w:tr w:rsidR="00174643" w:rsidRPr="00FE57C4" w14:paraId="793FAEA4" w14:textId="77777777" w:rsidTr="00EA6109">
        <w:trPr>
          <w:trHeight w:val="588"/>
          <w:jc w:val="center"/>
        </w:trPr>
        <w:tc>
          <w:tcPr>
            <w:tcW w:w="24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B0FD3A" w14:textId="77777777" w:rsidR="006E41F7" w:rsidRDefault="00174643" w:rsidP="00FE57C4">
            <w:pPr>
              <w:jc w:val="center"/>
              <w:rPr>
                <w:rFonts w:ascii="Garamond" w:eastAsia="Times New Roman" w:hAnsi="Garamond" w:cs="Calibri"/>
                <w:color w:val="000000"/>
                <w:sz w:val="22"/>
                <w:szCs w:val="22"/>
              </w:rPr>
            </w:pPr>
            <w:r w:rsidRPr="00FE57C4">
              <w:rPr>
                <w:rFonts w:ascii="Garamond" w:eastAsia="Times New Roman" w:hAnsi="Garamond" w:cs="Calibri"/>
                <w:color w:val="000000"/>
                <w:sz w:val="22"/>
                <w:szCs w:val="22"/>
              </w:rPr>
              <w:t xml:space="preserve">Appel à projet </w:t>
            </w:r>
          </w:p>
          <w:p w14:paraId="5BEF7ED9" w14:textId="77777777" w:rsidR="00174643" w:rsidRPr="00FE57C4" w:rsidRDefault="00174643" w:rsidP="00FE57C4">
            <w:pPr>
              <w:jc w:val="center"/>
              <w:rPr>
                <w:rFonts w:ascii="Garamond" w:eastAsia="Times New Roman" w:hAnsi="Garamond" w:cs="Calibri"/>
                <w:color w:val="000000"/>
                <w:sz w:val="22"/>
                <w:szCs w:val="22"/>
              </w:rPr>
            </w:pPr>
            <w:r w:rsidRPr="00FE57C4">
              <w:rPr>
                <w:rFonts w:ascii="Garamond" w:eastAsia="Times New Roman" w:hAnsi="Garamond" w:cs="Calibri"/>
                <w:color w:val="000000"/>
                <w:sz w:val="22"/>
                <w:szCs w:val="22"/>
              </w:rPr>
              <w:t>Voirie rurale CD21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DE23083" w14:textId="77777777" w:rsidR="00174643" w:rsidRPr="00FE57C4" w:rsidRDefault="00174643" w:rsidP="00FE57C4">
            <w:pPr>
              <w:jc w:val="center"/>
              <w:rPr>
                <w:rFonts w:ascii="Garamond" w:eastAsia="Times New Roman" w:hAnsi="Garamond" w:cs="Calibri"/>
                <w:color w:val="000000"/>
                <w:sz w:val="22"/>
                <w:szCs w:val="22"/>
              </w:rPr>
            </w:pPr>
            <w:r w:rsidRPr="00FE57C4">
              <w:rPr>
                <w:rFonts w:ascii="Garamond" w:eastAsia="Times New Roman" w:hAnsi="Garamond" w:cs="Calibri"/>
                <w:color w:val="000000"/>
                <w:sz w:val="22"/>
                <w:szCs w:val="22"/>
              </w:rPr>
              <w:t>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96BD7B9" w14:textId="77777777" w:rsidR="00174643" w:rsidRPr="00FE57C4" w:rsidRDefault="00174643" w:rsidP="00FE57C4">
            <w:pPr>
              <w:jc w:val="center"/>
              <w:rPr>
                <w:rFonts w:ascii="Garamond" w:eastAsia="Times New Roman" w:hAnsi="Garamond" w:cs="Calibri"/>
                <w:color w:val="000000"/>
                <w:sz w:val="22"/>
                <w:szCs w:val="22"/>
              </w:rPr>
            </w:pPr>
            <w:r w:rsidRPr="00FE57C4">
              <w:rPr>
                <w:rFonts w:ascii="Garamond" w:eastAsia="Times New Roman" w:hAnsi="Garamond" w:cs="Calibri"/>
                <w:color w:val="000000"/>
                <w:sz w:val="22"/>
                <w:szCs w:val="22"/>
              </w:rPr>
              <w:t>6 332,50 €</w:t>
            </w:r>
          </w:p>
        </w:tc>
      </w:tr>
      <w:tr w:rsidR="00EA6109" w:rsidRPr="00FE57C4" w14:paraId="356BC93B" w14:textId="77777777" w:rsidTr="00EA6109">
        <w:trPr>
          <w:trHeight w:val="288"/>
          <w:jc w:val="center"/>
        </w:trPr>
        <w:tc>
          <w:tcPr>
            <w:tcW w:w="24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1BD300" w14:textId="77777777" w:rsidR="00EA6109" w:rsidRPr="00FE57C4" w:rsidRDefault="00EA6109" w:rsidP="00FE57C4">
            <w:pPr>
              <w:jc w:val="center"/>
              <w:rPr>
                <w:rFonts w:ascii="Garamond" w:eastAsia="Times New Roman" w:hAnsi="Garamond" w:cs="Calibri"/>
                <w:color w:val="000000"/>
                <w:sz w:val="22"/>
                <w:szCs w:val="22"/>
              </w:rPr>
            </w:pPr>
            <w:r w:rsidRPr="00FE57C4">
              <w:rPr>
                <w:rFonts w:ascii="Garamond" w:eastAsia="Times New Roman" w:hAnsi="Garamond" w:cs="Calibri"/>
                <w:color w:val="000000"/>
                <w:sz w:val="22"/>
                <w:szCs w:val="22"/>
              </w:rPr>
              <w:t>Fonds propres</w:t>
            </w:r>
          </w:p>
        </w:tc>
        <w:tc>
          <w:tcPr>
            <w:tcW w:w="1240" w:type="dxa"/>
            <w:tcBorders>
              <w:top w:val="nil"/>
              <w:left w:val="nil"/>
              <w:bottom w:val="single" w:sz="4" w:space="0" w:color="auto"/>
              <w:right w:val="single" w:sz="4" w:space="0" w:color="auto"/>
            </w:tcBorders>
            <w:shd w:val="clear" w:color="auto" w:fill="auto"/>
            <w:noWrap/>
            <w:vAlign w:val="center"/>
            <w:hideMark/>
          </w:tcPr>
          <w:p w14:paraId="157A5F93" w14:textId="77777777" w:rsidR="00EA6109" w:rsidRPr="00FE57C4" w:rsidRDefault="00EA6109" w:rsidP="00FE57C4">
            <w:pPr>
              <w:jc w:val="center"/>
              <w:rPr>
                <w:rFonts w:ascii="Garamond" w:eastAsia="Times New Roman" w:hAnsi="Garamond" w:cs="Calibri"/>
                <w:color w:val="000000"/>
                <w:sz w:val="22"/>
                <w:szCs w:val="22"/>
              </w:rPr>
            </w:pPr>
            <w:r w:rsidRPr="00FE57C4">
              <w:rPr>
                <w:rFonts w:ascii="Garamond" w:eastAsia="Times New Roman" w:hAnsi="Garamond" w:cs="Calibri"/>
                <w:color w:val="000000"/>
                <w:sz w:val="22"/>
                <w:szCs w:val="22"/>
              </w:rPr>
              <w:t>50%</w:t>
            </w:r>
          </w:p>
        </w:tc>
        <w:tc>
          <w:tcPr>
            <w:tcW w:w="1240" w:type="dxa"/>
            <w:tcBorders>
              <w:top w:val="nil"/>
              <w:left w:val="nil"/>
              <w:bottom w:val="single" w:sz="4" w:space="0" w:color="auto"/>
              <w:right w:val="single" w:sz="4" w:space="0" w:color="auto"/>
            </w:tcBorders>
            <w:shd w:val="clear" w:color="auto" w:fill="auto"/>
            <w:noWrap/>
            <w:vAlign w:val="center"/>
            <w:hideMark/>
          </w:tcPr>
          <w:p w14:paraId="12B14333" w14:textId="77777777" w:rsidR="00EA6109" w:rsidRPr="00FE57C4" w:rsidRDefault="00EA6109" w:rsidP="00FE57C4">
            <w:pPr>
              <w:jc w:val="center"/>
              <w:rPr>
                <w:rFonts w:ascii="Garamond" w:eastAsia="Times New Roman" w:hAnsi="Garamond" w:cs="Calibri"/>
                <w:color w:val="000000"/>
                <w:sz w:val="22"/>
                <w:szCs w:val="22"/>
              </w:rPr>
            </w:pPr>
            <w:r w:rsidRPr="00FE57C4">
              <w:rPr>
                <w:rFonts w:ascii="Garamond" w:eastAsia="Times New Roman" w:hAnsi="Garamond" w:cs="Calibri"/>
                <w:color w:val="000000"/>
                <w:sz w:val="22"/>
                <w:szCs w:val="22"/>
              </w:rPr>
              <w:t>6 332,50 €</w:t>
            </w:r>
          </w:p>
        </w:tc>
      </w:tr>
      <w:tr w:rsidR="00174643" w:rsidRPr="00FE57C4" w14:paraId="1981A67C" w14:textId="77777777" w:rsidTr="00EA6109">
        <w:trPr>
          <w:trHeight w:val="288"/>
          <w:jc w:val="center"/>
        </w:trPr>
        <w:tc>
          <w:tcPr>
            <w:tcW w:w="2337" w:type="dxa"/>
            <w:tcBorders>
              <w:top w:val="nil"/>
              <w:left w:val="nil"/>
              <w:bottom w:val="nil"/>
              <w:right w:val="nil"/>
            </w:tcBorders>
            <w:shd w:val="clear" w:color="auto" w:fill="auto"/>
            <w:noWrap/>
            <w:vAlign w:val="center"/>
            <w:hideMark/>
          </w:tcPr>
          <w:p w14:paraId="03139DC6" w14:textId="77777777" w:rsidR="00174643" w:rsidRPr="00FE57C4" w:rsidRDefault="00174643" w:rsidP="00FE57C4">
            <w:pPr>
              <w:jc w:val="center"/>
              <w:rPr>
                <w:rFonts w:ascii="Garamond" w:eastAsia="Times New Roman" w:hAnsi="Garamond" w:cs="Calibri"/>
                <w:color w:val="000000"/>
                <w:sz w:val="22"/>
                <w:szCs w:val="22"/>
              </w:rPr>
            </w:pPr>
          </w:p>
        </w:tc>
        <w:tc>
          <w:tcPr>
            <w:tcW w:w="146" w:type="dxa"/>
            <w:tcBorders>
              <w:top w:val="nil"/>
              <w:left w:val="nil"/>
              <w:bottom w:val="nil"/>
              <w:right w:val="nil"/>
            </w:tcBorders>
            <w:shd w:val="clear" w:color="auto" w:fill="auto"/>
            <w:noWrap/>
            <w:vAlign w:val="center"/>
            <w:hideMark/>
          </w:tcPr>
          <w:p w14:paraId="22987765" w14:textId="77777777" w:rsidR="00174643" w:rsidRPr="00FE57C4" w:rsidRDefault="00174643" w:rsidP="00FE57C4">
            <w:pPr>
              <w:jc w:val="center"/>
              <w:rPr>
                <w:rFonts w:ascii="Garamond" w:eastAsia="Times New Roman" w:hAnsi="Garamond" w:cs="Times New Roman"/>
                <w:sz w:val="22"/>
                <w:szCs w:val="22"/>
              </w:rPr>
            </w:pPr>
          </w:p>
        </w:tc>
        <w:tc>
          <w:tcPr>
            <w:tcW w:w="1240" w:type="dxa"/>
            <w:tcBorders>
              <w:top w:val="nil"/>
              <w:left w:val="nil"/>
              <w:bottom w:val="nil"/>
              <w:right w:val="nil"/>
            </w:tcBorders>
            <w:shd w:val="clear" w:color="auto" w:fill="auto"/>
            <w:noWrap/>
            <w:vAlign w:val="center"/>
            <w:hideMark/>
          </w:tcPr>
          <w:p w14:paraId="4E291597" w14:textId="77777777" w:rsidR="00174643" w:rsidRPr="00FE57C4" w:rsidRDefault="00174643" w:rsidP="00FE57C4">
            <w:pPr>
              <w:jc w:val="center"/>
              <w:rPr>
                <w:rFonts w:ascii="Garamond" w:eastAsia="Times New Roman" w:hAnsi="Garamond" w:cs="Times New Roman"/>
                <w:sz w:val="22"/>
                <w:szCs w:val="22"/>
              </w:rPr>
            </w:pP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92E1FAB" w14:textId="77777777" w:rsidR="00174643" w:rsidRPr="00FE57C4" w:rsidRDefault="00174643" w:rsidP="00FE57C4">
            <w:pPr>
              <w:jc w:val="center"/>
              <w:rPr>
                <w:rFonts w:ascii="Garamond" w:eastAsia="Times New Roman" w:hAnsi="Garamond" w:cs="Calibri"/>
                <w:color w:val="000000"/>
                <w:sz w:val="22"/>
                <w:szCs w:val="22"/>
              </w:rPr>
            </w:pPr>
            <w:r w:rsidRPr="00FE57C4">
              <w:rPr>
                <w:rFonts w:ascii="Garamond" w:eastAsia="Times New Roman" w:hAnsi="Garamond" w:cs="Calibri"/>
                <w:color w:val="000000"/>
                <w:sz w:val="22"/>
                <w:szCs w:val="22"/>
              </w:rPr>
              <w:t>12 665,00 €</w:t>
            </w:r>
          </w:p>
        </w:tc>
      </w:tr>
    </w:tbl>
    <w:p w14:paraId="1DDCA1D7" w14:textId="77777777" w:rsidR="00174643" w:rsidRDefault="00174643" w:rsidP="00174643">
      <w:pPr>
        <w:pStyle w:val="Paragraphedeliste"/>
        <w:overflowPunct w:val="0"/>
        <w:autoSpaceDE w:val="0"/>
        <w:autoSpaceDN w:val="0"/>
        <w:adjustRightInd w:val="0"/>
        <w:spacing w:after="240" w:line="240" w:lineRule="auto"/>
        <w:jc w:val="both"/>
        <w:textAlignment w:val="baseline"/>
        <w:rPr>
          <w:rFonts w:eastAsia="Times New Roman" w:cs="Times New Roman"/>
          <w:sz w:val="24"/>
          <w:szCs w:val="20"/>
        </w:rPr>
      </w:pPr>
    </w:p>
    <w:p w14:paraId="343970D3" w14:textId="77777777" w:rsidR="00174643" w:rsidRPr="00FE57C4" w:rsidRDefault="00174643" w:rsidP="00174643">
      <w:pPr>
        <w:pStyle w:val="Paragraphedeliste"/>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p>
    <w:p w14:paraId="1AAA1F94" w14:textId="77777777" w:rsidR="00174643" w:rsidRPr="00FE57C4" w:rsidRDefault="00174643" w:rsidP="00174643">
      <w:pPr>
        <w:pStyle w:val="Paragraphedeliste"/>
        <w:numPr>
          <w:ilvl w:val="0"/>
          <w:numId w:val="7"/>
        </w:numPr>
        <w:overflowPunct w:val="0"/>
        <w:spacing w:after="240" w:line="240" w:lineRule="auto"/>
        <w:jc w:val="both"/>
        <w:textAlignment w:val="baseline"/>
        <w:rPr>
          <w:rFonts w:ascii="Garamond" w:eastAsiaTheme="minorEastAsia" w:hAnsi="Garamond" w:cs="Times New Roman"/>
          <w:lang w:eastAsia="fr-FR"/>
        </w:rPr>
      </w:pPr>
      <w:r w:rsidRPr="00FE57C4">
        <w:rPr>
          <w:rFonts w:ascii="Garamond" w:eastAsiaTheme="minorEastAsia" w:hAnsi="Garamond" w:cs="Times New Roman"/>
          <w:lang w:eastAsia="fr-FR"/>
        </w:rPr>
        <w:t>D’autoriser le Maire à réaliser l’ensemble des démarches pour exécuter la présente ;</w:t>
      </w:r>
    </w:p>
    <w:p w14:paraId="0B8A2AD7" w14:textId="77777777" w:rsidR="00174643" w:rsidRPr="00FE57C4" w:rsidRDefault="00174643" w:rsidP="00174643">
      <w:pPr>
        <w:pStyle w:val="Paragraphedeliste"/>
        <w:overflowPunct w:val="0"/>
        <w:spacing w:after="240" w:line="240" w:lineRule="auto"/>
        <w:jc w:val="both"/>
        <w:textAlignment w:val="baseline"/>
        <w:rPr>
          <w:rFonts w:ascii="Garamond" w:eastAsiaTheme="minorEastAsia" w:hAnsi="Garamond" w:cs="Times New Roman"/>
          <w:lang w:eastAsia="fr-FR"/>
        </w:rPr>
      </w:pPr>
    </w:p>
    <w:p w14:paraId="4E9A24D0" w14:textId="77777777" w:rsidR="00174643" w:rsidRPr="00FE57C4" w:rsidRDefault="00174643" w:rsidP="00174643">
      <w:pPr>
        <w:pStyle w:val="Paragraphedeliste"/>
        <w:numPr>
          <w:ilvl w:val="0"/>
          <w:numId w:val="7"/>
        </w:numPr>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r w:rsidRPr="00FE57C4">
        <w:rPr>
          <w:rFonts w:ascii="Garamond" w:eastAsiaTheme="minorEastAsia" w:hAnsi="Garamond" w:cs="Times New Roman"/>
          <w:lang w:eastAsia="fr-FR"/>
        </w:rPr>
        <w:t>D’inscrire les crédits au budget 2023 ;</w:t>
      </w:r>
    </w:p>
    <w:p w14:paraId="0A832DEF" w14:textId="77777777" w:rsidR="00174643" w:rsidRPr="00FE57C4" w:rsidRDefault="00174643" w:rsidP="00174643">
      <w:pPr>
        <w:numPr>
          <w:ilvl w:val="0"/>
          <w:numId w:val="7"/>
        </w:numPr>
        <w:overflowPunct w:val="0"/>
        <w:autoSpaceDE w:val="0"/>
        <w:autoSpaceDN w:val="0"/>
        <w:adjustRightInd w:val="0"/>
        <w:spacing w:after="60"/>
        <w:contextualSpacing/>
        <w:jc w:val="both"/>
        <w:textAlignment w:val="baseline"/>
        <w:rPr>
          <w:rFonts w:ascii="Garamond" w:hAnsi="Garamond" w:cs="Times New Roman"/>
          <w:sz w:val="22"/>
          <w:szCs w:val="22"/>
        </w:rPr>
      </w:pPr>
      <w:r w:rsidRPr="00FE57C4">
        <w:rPr>
          <w:rFonts w:ascii="Garamond" w:hAnsi="Garamond" w:cs="Times New Roman"/>
          <w:sz w:val="22"/>
          <w:szCs w:val="22"/>
        </w:rPr>
        <w:t>D’autoriser le Maire à intervenir et à signer tous les documents relatifs à la réalisation de ces travaux ainsi qu’à la demande de subvention auprès du Conseil départemental.</w:t>
      </w:r>
    </w:p>
    <w:p w14:paraId="6585F2A7" w14:textId="77777777" w:rsidR="00EA0A03" w:rsidRDefault="00EA0A03" w:rsidP="00072136">
      <w:pPr>
        <w:jc w:val="both"/>
        <w:rPr>
          <w:rFonts w:ascii="Garamond" w:hAnsi="Garamond" w:cs="Times New Roman"/>
          <w:sz w:val="22"/>
          <w:szCs w:val="22"/>
        </w:rPr>
      </w:pPr>
    </w:p>
    <w:p w14:paraId="5EBADFC9" w14:textId="77777777" w:rsidR="00ED2D1C" w:rsidRDefault="00ED2D1C" w:rsidP="00ED2D1C">
      <w:pPr>
        <w:spacing w:after="60"/>
        <w:rPr>
          <w:rFonts w:ascii="Century Gothic" w:eastAsiaTheme="majorEastAsia" w:hAnsi="Century Gothic" w:cstheme="majorBidi"/>
          <w:b/>
          <w:caps/>
          <w:sz w:val="28"/>
          <w:szCs w:val="32"/>
        </w:rPr>
      </w:pPr>
    </w:p>
    <w:p w14:paraId="42280A2C" w14:textId="77777777" w:rsidR="00ED2D1C" w:rsidRPr="00ED2D1C" w:rsidRDefault="00ED2D1C" w:rsidP="00ED2D1C">
      <w:pPr>
        <w:spacing w:after="60"/>
        <w:rPr>
          <w:rFonts w:ascii="Garamond" w:eastAsiaTheme="majorEastAsia" w:hAnsi="Garamond" w:cstheme="majorBidi"/>
          <w:b/>
          <w:caps/>
          <w:szCs w:val="28"/>
        </w:rPr>
      </w:pPr>
      <w:r w:rsidRPr="00ED2D1C">
        <w:rPr>
          <w:rFonts w:ascii="Garamond" w:eastAsiaTheme="majorEastAsia" w:hAnsi="Garamond" w:cstheme="majorBidi"/>
          <w:b/>
          <w:caps/>
          <w:szCs w:val="28"/>
        </w:rPr>
        <w:t>2023-036 : rehabilitation du chemin d’accés au reservoir de champs PELLECHIENS</w:t>
      </w:r>
    </w:p>
    <w:p w14:paraId="151AFFE5" w14:textId="77777777" w:rsidR="00ED2D1C" w:rsidRPr="00EC3E2F" w:rsidRDefault="00ED2D1C" w:rsidP="00ED2D1C">
      <w:pPr>
        <w:spacing w:after="60"/>
        <w:rPr>
          <w:rFonts w:ascii="Garamond" w:hAnsi="Garamond" w:cs="Times New Roman"/>
          <w:sz w:val="22"/>
          <w:szCs w:val="22"/>
        </w:rPr>
      </w:pPr>
    </w:p>
    <w:p w14:paraId="47D7B9BA" w14:textId="77777777" w:rsidR="00ED2D1C" w:rsidRPr="00EC3E2F" w:rsidRDefault="00ED2D1C" w:rsidP="00ED2D1C">
      <w:pPr>
        <w:autoSpaceDE w:val="0"/>
        <w:autoSpaceDN w:val="0"/>
        <w:jc w:val="both"/>
        <w:rPr>
          <w:rFonts w:ascii="Garamond" w:hAnsi="Garamond" w:cs="Times New Roman"/>
          <w:sz w:val="22"/>
          <w:szCs w:val="22"/>
        </w:rPr>
      </w:pPr>
      <w:r w:rsidRPr="00EC3E2F">
        <w:rPr>
          <w:rFonts w:ascii="Garamond" w:hAnsi="Garamond" w:cs="Times New Roman"/>
          <w:sz w:val="22"/>
          <w:szCs w:val="22"/>
        </w:rPr>
        <w:t xml:space="preserve">Vu la délibération 2023-035 relative à la réhabilitation d’un chemin rural ; </w:t>
      </w:r>
    </w:p>
    <w:p w14:paraId="39FCDDA0" w14:textId="77777777" w:rsidR="00ED2D1C" w:rsidRPr="00EC3E2F" w:rsidRDefault="00ED2D1C" w:rsidP="00ED2D1C">
      <w:pPr>
        <w:autoSpaceDE w:val="0"/>
        <w:autoSpaceDN w:val="0"/>
        <w:jc w:val="both"/>
        <w:rPr>
          <w:rFonts w:ascii="Garamond" w:hAnsi="Garamond" w:cs="Times New Roman"/>
          <w:sz w:val="22"/>
          <w:szCs w:val="22"/>
        </w:rPr>
      </w:pPr>
    </w:p>
    <w:p w14:paraId="34CF20C9" w14:textId="77777777" w:rsidR="00ED2D1C" w:rsidRPr="00EC3E2F" w:rsidRDefault="00ED2D1C" w:rsidP="00ED2D1C">
      <w:pPr>
        <w:autoSpaceDE w:val="0"/>
        <w:autoSpaceDN w:val="0"/>
        <w:jc w:val="both"/>
        <w:rPr>
          <w:rFonts w:ascii="Garamond" w:hAnsi="Garamond" w:cs="Times New Roman"/>
          <w:sz w:val="22"/>
          <w:szCs w:val="22"/>
        </w:rPr>
      </w:pPr>
      <w:r w:rsidRPr="00EC3E2F">
        <w:rPr>
          <w:rFonts w:ascii="Garamond" w:hAnsi="Garamond" w:cs="Times New Roman"/>
          <w:sz w:val="22"/>
          <w:szCs w:val="22"/>
        </w:rPr>
        <w:t xml:space="preserve">Considérant que ce chemin agricole est la voie la plus commode pour accéder au réservoir de Champs Pellechiens appartenant au syndicat des eaux de Thoisy-le-Désert ; </w:t>
      </w:r>
    </w:p>
    <w:p w14:paraId="09299ACF" w14:textId="77777777" w:rsidR="00ED2D1C" w:rsidRPr="00EC3E2F" w:rsidRDefault="00ED2D1C" w:rsidP="00ED2D1C">
      <w:pPr>
        <w:autoSpaceDE w:val="0"/>
        <w:autoSpaceDN w:val="0"/>
        <w:jc w:val="both"/>
        <w:rPr>
          <w:rFonts w:ascii="Garamond" w:hAnsi="Garamond" w:cs="Times New Roman"/>
          <w:sz w:val="22"/>
          <w:szCs w:val="22"/>
        </w:rPr>
      </w:pPr>
    </w:p>
    <w:p w14:paraId="1C24BE3C" w14:textId="77777777" w:rsidR="00ED2D1C" w:rsidRPr="00EC3E2F" w:rsidRDefault="00ED2D1C" w:rsidP="00ED2D1C">
      <w:pPr>
        <w:autoSpaceDE w:val="0"/>
        <w:autoSpaceDN w:val="0"/>
        <w:jc w:val="both"/>
        <w:rPr>
          <w:rFonts w:ascii="Garamond" w:hAnsi="Garamond" w:cs="Times New Roman"/>
          <w:sz w:val="22"/>
          <w:szCs w:val="22"/>
        </w:rPr>
      </w:pPr>
      <w:r w:rsidRPr="00EC3E2F">
        <w:rPr>
          <w:rFonts w:ascii="Garamond" w:hAnsi="Garamond" w:cs="Times New Roman"/>
          <w:sz w:val="22"/>
          <w:szCs w:val="22"/>
        </w:rPr>
        <w:t xml:space="preserve">Considérant qu’actuellement, pour rejoindre le réservoir, il convient de passer par les parcelles voisines clôturées ; </w:t>
      </w:r>
    </w:p>
    <w:p w14:paraId="48A2BEC4" w14:textId="77777777" w:rsidR="00ED2D1C" w:rsidRPr="00EC3E2F" w:rsidRDefault="00ED2D1C" w:rsidP="00ED2D1C">
      <w:pPr>
        <w:autoSpaceDE w:val="0"/>
        <w:autoSpaceDN w:val="0"/>
        <w:jc w:val="both"/>
        <w:rPr>
          <w:rFonts w:ascii="Garamond" w:hAnsi="Garamond" w:cs="Times New Roman"/>
          <w:sz w:val="22"/>
          <w:szCs w:val="22"/>
        </w:rPr>
      </w:pPr>
    </w:p>
    <w:p w14:paraId="267D3D2C" w14:textId="77777777" w:rsidR="00ED2D1C" w:rsidRPr="00EC3E2F" w:rsidRDefault="00ED2D1C" w:rsidP="00ED2D1C">
      <w:pPr>
        <w:autoSpaceDE w:val="0"/>
        <w:autoSpaceDN w:val="0"/>
        <w:jc w:val="both"/>
        <w:rPr>
          <w:rFonts w:ascii="Garamond" w:hAnsi="Garamond" w:cs="Times New Roman"/>
          <w:sz w:val="22"/>
          <w:szCs w:val="22"/>
        </w:rPr>
      </w:pPr>
      <w:r w:rsidRPr="00EC3E2F">
        <w:rPr>
          <w:rFonts w:ascii="Garamond" w:hAnsi="Garamond" w:cs="Times New Roman"/>
          <w:sz w:val="22"/>
          <w:szCs w:val="22"/>
        </w:rPr>
        <w:t xml:space="preserve">Considérant la demande du Syndicat des eaux de Thoisy-le-Désert de réhabiliter ce chemin en vue de procéder à des travaux de réfection sur le réservoir ; </w:t>
      </w:r>
    </w:p>
    <w:p w14:paraId="2DA07DE7" w14:textId="77777777" w:rsidR="00ED2D1C" w:rsidRPr="00EC3E2F" w:rsidRDefault="00ED2D1C" w:rsidP="00ED2D1C">
      <w:pPr>
        <w:autoSpaceDE w:val="0"/>
        <w:autoSpaceDN w:val="0"/>
        <w:jc w:val="both"/>
        <w:rPr>
          <w:rFonts w:ascii="Garamond" w:hAnsi="Garamond" w:cs="Times New Roman"/>
          <w:sz w:val="22"/>
          <w:szCs w:val="22"/>
        </w:rPr>
      </w:pPr>
    </w:p>
    <w:p w14:paraId="010AD440" w14:textId="77777777" w:rsidR="00ED2D1C" w:rsidRPr="00EC3E2F" w:rsidRDefault="00ED2D1C" w:rsidP="00ED2D1C">
      <w:pPr>
        <w:autoSpaceDE w:val="0"/>
        <w:autoSpaceDN w:val="0"/>
        <w:jc w:val="both"/>
        <w:rPr>
          <w:rFonts w:ascii="Garamond" w:hAnsi="Garamond" w:cs="Times New Roman"/>
          <w:sz w:val="22"/>
          <w:szCs w:val="22"/>
        </w:rPr>
      </w:pPr>
      <w:r w:rsidRPr="00EC3E2F">
        <w:rPr>
          <w:rFonts w:ascii="Garamond" w:hAnsi="Garamond" w:cs="Times New Roman"/>
          <w:sz w:val="22"/>
          <w:szCs w:val="22"/>
        </w:rPr>
        <w:t>Considérant que ce projet a un intérêt pour le syndicat de Thoisy-le Désert et que la charge ne doit pas être entièrement supportée par la commune de Pouilly-en-Auxois ; </w:t>
      </w:r>
    </w:p>
    <w:p w14:paraId="177D39C0" w14:textId="77777777" w:rsidR="00ED2D1C" w:rsidRPr="00EC3E2F" w:rsidRDefault="00ED2D1C" w:rsidP="00ED2D1C">
      <w:pPr>
        <w:autoSpaceDE w:val="0"/>
        <w:autoSpaceDN w:val="0"/>
        <w:jc w:val="both"/>
        <w:rPr>
          <w:rFonts w:ascii="Garamond" w:hAnsi="Garamond" w:cs="Times New Roman"/>
          <w:sz w:val="22"/>
          <w:szCs w:val="22"/>
        </w:rPr>
      </w:pPr>
    </w:p>
    <w:p w14:paraId="3A1D2B75" w14:textId="77777777" w:rsidR="00ED2D1C" w:rsidRPr="00EC3E2F" w:rsidRDefault="00ED2D1C" w:rsidP="00ED2D1C">
      <w:pPr>
        <w:autoSpaceDE w:val="0"/>
        <w:autoSpaceDN w:val="0"/>
        <w:jc w:val="both"/>
        <w:rPr>
          <w:rFonts w:ascii="Garamond" w:hAnsi="Garamond" w:cs="Times New Roman"/>
          <w:sz w:val="22"/>
          <w:szCs w:val="22"/>
        </w:rPr>
      </w:pPr>
      <w:r w:rsidRPr="00EC3E2F">
        <w:rPr>
          <w:rFonts w:ascii="Garamond" w:hAnsi="Garamond" w:cs="Times New Roman"/>
          <w:sz w:val="22"/>
          <w:szCs w:val="22"/>
        </w:rPr>
        <w:t>Considérant que le reste à charge pour ce projet est de 8.865,50 € TTC et qu’il convient d’adopter une convention financière avec le syndicat de Thoisy-le-Désert ;</w:t>
      </w:r>
    </w:p>
    <w:p w14:paraId="0C18E908" w14:textId="77777777" w:rsidR="00ED2D1C" w:rsidRPr="00EC3E2F" w:rsidRDefault="00ED2D1C" w:rsidP="00ED2D1C">
      <w:pPr>
        <w:autoSpaceDE w:val="0"/>
        <w:autoSpaceDN w:val="0"/>
        <w:jc w:val="both"/>
        <w:rPr>
          <w:rFonts w:ascii="Garamond" w:hAnsi="Garamond" w:cs="Times New Roman"/>
          <w:sz w:val="22"/>
          <w:szCs w:val="22"/>
        </w:rPr>
      </w:pPr>
    </w:p>
    <w:p w14:paraId="32B098A5" w14:textId="77777777" w:rsidR="00ED2D1C" w:rsidRPr="009C028A" w:rsidRDefault="009C028A" w:rsidP="009C028A">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3BDCC962" w14:textId="77777777" w:rsidR="009C028A" w:rsidRPr="00E52860" w:rsidRDefault="009C028A" w:rsidP="00ED2D1C">
      <w:pPr>
        <w:autoSpaceDE w:val="0"/>
        <w:autoSpaceDN w:val="0"/>
        <w:rPr>
          <w:rFonts w:ascii="Garamond" w:eastAsia="Calibri" w:hAnsi="Garamond" w:cs="Calibri"/>
        </w:rPr>
      </w:pPr>
    </w:p>
    <w:p w14:paraId="20268D78" w14:textId="77777777" w:rsidR="00ED2D1C" w:rsidRDefault="00ED2D1C" w:rsidP="00ED2D1C">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020DF868" w14:textId="77777777" w:rsidR="00ED2D1C" w:rsidRPr="00EC3E2F" w:rsidRDefault="00ED2D1C" w:rsidP="00ED2D1C">
      <w:pPr>
        <w:spacing w:line="360" w:lineRule="auto"/>
        <w:rPr>
          <w:rFonts w:ascii="Garamond" w:hAnsi="Garamond" w:cs="Times New Roman"/>
          <w:sz w:val="22"/>
          <w:szCs w:val="22"/>
        </w:rPr>
      </w:pPr>
    </w:p>
    <w:p w14:paraId="6CFF7004" w14:textId="77777777" w:rsidR="00ED2D1C" w:rsidRPr="00EC3E2F" w:rsidRDefault="00ED2D1C" w:rsidP="00ED2D1C">
      <w:pPr>
        <w:pStyle w:val="Paragraphedeliste"/>
        <w:numPr>
          <w:ilvl w:val="0"/>
          <w:numId w:val="8"/>
        </w:numPr>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r w:rsidRPr="00EC3E2F">
        <w:rPr>
          <w:rFonts w:ascii="Garamond" w:eastAsiaTheme="minorEastAsia" w:hAnsi="Garamond" w:cs="Times New Roman"/>
          <w:lang w:eastAsia="fr-FR"/>
        </w:rPr>
        <w:t xml:space="preserve">D’autoriser le Maire à signer une convention de participation financière avec le Syndicat des eaux de Thoisy-le-Désert ; </w:t>
      </w:r>
    </w:p>
    <w:p w14:paraId="1E79392D" w14:textId="77777777" w:rsidR="00ED2D1C" w:rsidRPr="00EC3E2F" w:rsidRDefault="00ED2D1C" w:rsidP="00ED2D1C">
      <w:pPr>
        <w:pStyle w:val="Paragraphedeliste"/>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r w:rsidRPr="00EC3E2F">
        <w:rPr>
          <w:rFonts w:ascii="Garamond" w:eastAsiaTheme="minorEastAsia" w:hAnsi="Garamond" w:cs="Times New Roman"/>
          <w:lang w:eastAsia="fr-FR"/>
        </w:rPr>
        <w:t xml:space="preserve">De déléguer au Maire la capacité de déterminer les modalités de la convention ; </w:t>
      </w:r>
    </w:p>
    <w:p w14:paraId="2B933729" w14:textId="77777777" w:rsidR="00ED2D1C" w:rsidRPr="00EC3E2F" w:rsidRDefault="00ED2D1C" w:rsidP="00ED2D1C">
      <w:pPr>
        <w:pStyle w:val="Paragraphedeliste"/>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p>
    <w:p w14:paraId="49B7E222" w14:textId="77777777" w:rsidR="00ED2D1C" w:rsidRPr="00EC3E2F" w:rsidRDefault="00ED2D1C" w:rsidP="00ED2D1C">
      <w:pPr>
        <w:pStyle w:val="Paragraphedeliste"/>
        <w:numPr>
          <w:ilvl w:val="0"/>
          <w:numId w:val="8"/>
        </w:numPr>
        <w:overflowPunct w:val="0"/>
        <w:autoSpaceDE w:val="0"/>
        <w:autoSpaceDN w:val="0"/>
        <w:adjustRightInd w:val="0"/>
        <w:spacing w:after="240" w:line="240" w:lineRule="auto"/>
        <w:jc w:val="both"/>
        <w:textAlignment w:val="baseline"/>
        <w:rPr>
          <w:rFonts w:ascii="Garamond" w:eastAsiaTheme="minorEastAsia" w:hAnsi="Garamond" w:cs="Times New Roman"/>
          <w:lang w:eastAsia="fr-FR"/>
        </w:rPr>
      </w:pPr>
      <w:r w:rsidRPr="00EC3E2F">
        <w:rPr>
          <w:rFonts w:ascii="Garamond" w:eastAsiaTheme="minorEastAsia" w:hAnsi="Garamond" w:cs="Times New Roman"/>
          <w:lang w:eastAsia="fr-FR"/>
        </w:rPr>
        <w:t>D’inscrire les crédits au budget 2023 ;</w:t>
      </w:r>
    </w:p>
    <w:p w14:paraId="2E6AFBB5" w14:textId="77777777" w:rsidR="00ED2D1C" w:rsidRPr="00EC3E2F" w:rsidRDefault="00ED2D1C" w:rsidP="00ED2D1C">
      <w:pPr>
        <w:numPr>
          <w:ilvl w:val="0"/>
          <w:numId w:val="8"/>
        </w:numPr>
        <w:overflowPunct w:val="0"/>
        <w:autoSpaceDE w:val="0"/>
        <w:autoSpaceDN w:val="0"/>
        <w:adjustRightInd w:val="0"/>
        <w:spacing w:after="60"/>
        <w:contextualSpacing/>
        <w:jc w:val="both"/>
        <w:textAlignment w:val="baseline"/>
        <w:rPr>
          <w:rFonts w:ascii="Garamond" w:hAnsi="Garamond" w:cs="Times New Roman"/>
          <w:sz w:val="22"/>
          <w:szCs w:val="22"/>
        </w:rPr>
      </w:pPr>
      <w:r w:rsidRPr="00EC3E2F">
        <w:rPr>
          <w:rFonts w:ascii="Garamond" w:hAnsi="Garamond" w:cs="Times New Roman"/>
          <w:sz w:val="22"/>
          <w:szCs w:val="22"/>
        </w:rPr>
        <w:t xml:space="preserve">D’autoriser le Maire à intervenir et à signer tous </w:t>
      </w:r>
      <w:r w:rsidR="00EC3E2F" w:rsidRPr="00EC3E2F">
        <w:rPr>
          <w:rFonts w:ascii="Garamond" w:hAnsi="Garamond" w:cs="Times New Roman"/>
          <w:sz w:val="22"/>
          <w:szCs w:val="22"/>
        </w:rPr>
        <w:t xml:space="preserve">les </w:t>
      </w:r>
      <w:r w:rsidRPr="00EC3E2F">
        <w:rPr>
          <w:rFonts w:ascii="Garamond" w:hAnsi="Garamond" w:cs="Times New Roman"/>
          <w:sz w:val="22"/>
          <w:szCs w:val="22"/>
        </w:rPr>
        <w:t>documents relatifs à la réalisation de ces travaux ainsi qu’à la demande de subvention auprès du Conseil départemental.</w:t>
      </w:r>
    </w:p>
    <w:p w14:paraId="594721EC" w14:textId="77777777" w:rsidR="00ED2D1C" w:rsidRDefault="00ED2D1C" w:rsidP="00072136">
      <w:pPr>
        <w:jc w:val="both"/>
        <w:rPr>
          <w:rFonts w:ascii="Garamond" w:hAnsi="Garamond" w:cs="Times New Roman"/>
          <w:sz w:val="22"/>
          <w:szCs w:val="22"/>
        </w:rPr>
      </w:pPr>
    </w:p>
    <w:p w14:paraId="18ED4C67" w14:textId="77777777" w:rsidR="00CA26AE" w:rsidRDefault="00CA26AE" w:rsidP="00CA26AE">
      <w:pPr>
        <w:spacing w:after="60"/>
        <w:rPr>
          <w:rFonts w:ascii="Century Gothic" w:eastAsiaTheme="majorEastAsia" w:hAnsi="Century Gothic" w:cstheme="majorBidi"/>
          <w:b/>
          <w:caps/>
          <w:sz w:val="28"/>
          <w:szCs w:val="32"/>
        </w:rPr>
      </w:pPr>
    </w:p>
    <w:p w14:paraId="6298D3F2" w14:textId="77777777" w:rsidR="00CA26AE" w:rsidRPr="00CA26AE" w:rsidRDefault="00CA26AE" w:rsidP="00CA26AE">
      <w:pPr>
        <w:spacing w:after="60"/>
        <w:rPr>
          <w:rFonts w:ascii="Garamond" w:eastAsiaTheme="majorEastAsia" w:hAnsi="Garamond" w:cstheme="majorBidi"/>
          <w:b/>
          <w:caps/>
          <w:szCs w:val="28"/>
        </w:rPr>
      </w:pPr>
      <w:r w:rsidRPr="00CA26AE">
        <w:rPr>
          <w:rFonts w:ascii="Garamond" w:eastAsiaTheme="majorEastAsia" w:hAnsi="Garamond" w:cstheme="majorBidi"/>
          <w:b/>
          <w:caps/>
          <w:szCs w:val="28"/>
        </w:rPr>
        <w:t>2023-037 : cession de la parcelle ZI109 au SDIS21</w:t>
      </w:r>
    </w:p>
    <w:p w14:paraId="1C07E486" w14:textId="77777777" w:rsidR="00CA26AE" w:rsidRPr="00CA26AE" w:rsidRDefault="00CA26AE" w:rsidP="00CA26AE">
      <w:pPr>
        <w:spacing w:after="60"/>
        <w:jc w:val="center"/>
        <w:rPr>
          <w:rFonts w:ascii="Garamond" w:hAnsi="Garamond" w:cs="Times New Roman"/>
          <w:sz w:val="22"/>
          <w:szCs w:val="22"/>
        </w:rPr>
      </w:pPr>
    </w:p>
    <w:p w14:paraId="75D6BAF3" w14:textId="77777777" w:rsidR="00CA26AE" w:rsidRPr="00CA26AE" w:rsidRDefault="00CA26AE" w:rsidP="00CA26AE">
      <w:pPr>
        <w:autoSpaceDE w:val="0"/>
        <w:autoSpaceDN w:val="0"/>
        <w:jc w:val="both"/>
        <w:rPr>
          <w:rFonts w:ascii="Garamond" w:hAnsi="Garamond" w:cs="Times New Roman"/>
          <w:sz w:val="22"/>
          <w:szCs w:val="22"/>
        </w:rPr>
      </w:pPr>
      <w:r w:rsidRPr="00CA26AE">
        <w:rPr>
          <w:rFonts w:ascii="Garamond" w:hAnsi="Garamond" w:cs="Times New Roman"/>
          <w:sz w:val="22"/>
          <w:szCs w:val="22"/>
        </w:rPr>
        <w:t xml:space="preserve">Vu que la parcelle ZI 63, où se situe la caserne des pompiers, appartient à la </w:t>
      </w:r>
      <w:r>
        <w:rPr>
          <w:rFonts w:ascii="Garamond" w:hAnsi="Garamond" w:cs="Times New Roman"/>
          <w:sz w:val="22"/>
          <w:szCs w:val="22"/>
        </w:rPr>
        <w:t>C</w:t>
      </w:r>
      <w:r w:rsidRPr="00CA26AE">
        <w:rPr>
          <w:rFonts w:ascii="Garamond" w:hAnsi="Garamond" w:cs="Times New Roman"/>
          <w:sz w:val="22"/>
          <w:szCs w:val="22"/>
        </w:rPr>
        <w:t xml:space="preserve">ommunauté de communes ; </w:t>
      </w:r>
    </w:p>
    <w:p w14:paraId="49CEE70D" w14:textId="77777777" w:rsidR="00CA26AE" w:rsidRPr="00CA26AE" w:rsidRDefault="00CA26AE" w:rsidP="00CA26AE">
      <w:pPr>
        <w:autoSpaceDE w:val="0"/>
        <w:autoSpaceDN w:val="0"/>
        <w:jc w:val="both"/>
        <w:rPr>
          <w:rFonts w:ascii="Garamond" w:hAnsi="Garamond" w:cs="Times New Roman"/>
          <w:sz w:val="22"/>
          <w:szCs w:val="22"/>
        </w:rPr>
      </w:pPr>
    </w:p>
    <w:p w14:paraId="2182B16B" w14:textId="77777777" w:rsidR="00CA26AE" w:rsidRPr="00CA26AE" w:rsidRDefault="00CA26AE" w:rsidP="00CA26AE">
      <w:pPr>
        <w:autoSpaceDE w:val="0"/>
        <w:autoSpaceDN w:val="0"/>
        <w:jc w:val="both"/>
        <w:rPr>
          <w:rFonts w:ascii="Garamond" w:hAnsi="Garamond" w:cs="Times New Roman"/>
          <w:sz w:val="22"/>
          <w:szCs w:val="22"/>
        </w:rPr>
      </w:pPr>
      <w:r w:rsidRPr="00CA26AE">
        <w:rPr>
          <w:rFonts w:ascii="Garamond" w:hAnsi="Garamond" w:cs="Times New Roman"/>
          <w:sz w:val="22"/>
          <w:szCs w:val="22"/>
        </w:rPr>
        <w:t>Vu que la parcelle ZI 109</w:t>
      </w:r>
      <w:r>
        <w:rPr>
          <w:rFonts w:ascii="Garamond" w:hAnsi="Garamond" w:cs="Times New Roman"/>
          <w:sz w:val="22"/>
          <w:szCs w:val="22"/>
        </w:rPr>
        <w:t>,</w:t>
      </w:r>
      <w:r w:rsidRPr="00CA26AE">
        <w:rPr>
          <w:rFonts w:ascii="Garamond" w:hAnsi="Garamond" w:cs="Times New Roman"/>
          <w:sz w:val="22"/>
          <w:szCs w:val="22"/>
        </w:rPr>
        <w:t xml:space="preserve"> où se situe l’héliport de la caserne et constitue également la réserve foncière de la </w:t>
      </w:r>
      <w:r>
        <w:rPr>
          <w:rFonts w:ascii="Garamond" w:hAnsi="Garamond" w:cs="Times New Roman"/>
          <w:sz w:val="22"/>
          <w:szCs w:val="22"/>
        </w:rPr>
        <w:t>du centre de secours,</w:t>
      </w:r>
      <w:r w:rsidRPr="00CA26AE">
        <w:rPr>
          <w:rFonts w:ascii="Garamond" w:hAnsi="Garamond" w:cs="Times New Roman"/>
          <w:sz w:val="22"/>
          <w:szCs w:val="22"/>
        </w:rPr>
        <w:t xml:space="preserve"> appartient à la </w:t>
      </w:r>
      <w:r>
        <w:rPr>
          <w:rFonts w:ascii="Garamond" w:hAnsi="Garamond" w:cs="Times New Roman"/>
          <w:sz w:val="22"/>
          <w:szCs w:val="22"/>
        </w:rPr>
        <w:t>commune</w:t>
      </w:r>
      <w:r w:rsidRPr="00CA26AE">
        <w:rPr>
          <w:rFonts w:ascii="Garamond" w:hAnsi="Garamond" w:cs="Times New Roman"/>
          <w:sz w:val="22"/>
          <w:szCs w:val="22"/>
        </w:rPr>
        <w:t xml:space="preserve"> de </w:t>
      </w:r>
      <w:r>
        <w:rPr>
          <w:rFonts w:ascii="Garamond" w:hAnsi="Garamond" w:cs="Times New Roman"/>
          <w:sz w:val="22"/>
          <w:szCs w:val="22"/>
        </w:rPr>
        <w:t>P</w:t>
      </w:r>
      <w:r w:rsidRPr="00CA26AE">
        <w:rPr>
          <w:rFonts w:ascii="Garamond" w:hAnsi="Garamond" w:cs="Times New Roman"/>
          <w:sz w:val="22"/>
          <w:szCs w:val="22"/>
        </w:rPr>
        <w:t>ouilly-en-</w:t>
      </w:r>
      <w:r>
        <w:rPr>
          <w:rFonts w:ascii="Garamond" w:hAnsi="Garamond" w:cs="Times New Roman"/>
          <w:sz w:val="22"/>
          <w:szCs w:val="22"/>
        </w:rPr>
        <w:t>A</w:t>
      </w:r>
      <w:r w:rsidRPr="00CA26AE">
        <w:rPr>
          <w:rFonts w:ascii="Garamond" w:hAnsi="Garamond" w:cs="Times New Roman"/>
          <w:sz w:val="22"/>
          <w:szCs w:val="22"/>
        </w:rPr>
        <w:t xml:space="preserve">uxois ; </w:t>
      </w:r>
    </w:p>
    <w:p w14:paraId="2DDD2B97" w14:textId="77777777" w:rsidR="00CA26AE" w:rsidRPr="00CA26AE" w:rsidRDefault="00CA26AE" w:rsidP="00CA26AE">
      <w:pPr>
        <w:autoSpaceDE w:val="0"/>
        <w:autoSpaceDN w:val="0"/>
        <w:jc w:val="both"/>
        <w:rPr>
          <w:rFonts w:ascii="Garamond" w:hAnsi="Garamond" w:cs="Times New Roman"/>
          <w:sz w:val="22"/>
          <w:szCs w:val="22"/>
        </w:rPr>
      </w:pPr>
    </w:p>
    <w:p w14:paraId="18DE11E8" w14:textId="77777777" w:rsidR="00CA26AE" w:rsidRPr="00CA26AE" w:rsidRDefault="00CA26AE" w:rsidP="00CA26AE">
      <w:pPr>
        <w:autoSpaceDE w:val="0"/>
        <w:autoSpaceDN w:val="0"/>
        <w:jc w:val="both"/>
        <w:rPr>
          <w:rFonts w:ascii="Garamond" w:hAnsi="Garamond" w:cs="Times New Roman"/>
          <w:sz w:val="22"/>
          <w:szCs w:val="22"/>
        </w:rPr>
      </w:pPr>
      <w:r w:rsidRPr="00CA26AE">
        <w:rPr>
          <w:rFonts w:ascii="Garamond" w:hAnsi="Garamond" w:cs="Times New Roman"/>
          <w:sz w:val="22"/>
          <w:szCs w:val="22"/>
        </w:rPr>
        <w:t xml:space="preserve">Considérant que le SDIS 21 a engagé un projet de réhabilitation de la caserne alors que les terrains ne lui appartiennent pas ; </w:t>
      </w:r>
    </w:p>
    <w:p w14:paraId="1A61A0CA" w14:textId="77777777" w:rsidR="00CA26AE" w:rsidRPr="00CA26AE" w:rsidRDefault="00CA26AE" w:rsidP="00CA26AE">
      <w:pPr>
        <w:autoSpaceDE w:val="0"/>
        <w:autoSpaceDN w:val="0"/>
        <w:jc w:val="both"/>
        <w:rPr>
          <w:rFonts w:ascii="Garamond" w:hAnsi="Garamond" w:cs="Times New Roman"/>
          <w:sz w:val="22"/>
          <w:szCs w:val="22"/>
        </w:rPr>
      </w:pPr>
    </w:p>
    <w:p w14:paraId="2E621F01" w14:textId="77777777" w:rsidR="00CA26AE" w:rsidRDefault="00CA26AE" w:rsidP="00CA26AE">
      <w:pPr>
        <w:autoSpaceDE w:val="0"/>
        <w:autoSpaceDN w:val="0"/>
        <w:jc w:val="both"/>
        <w:rPr>
          <w:rFonts w:ascii="Garamond" w:hAnsi="Garamond" w:cs="Times New Roman"/>
          <w:sz w:val="22"/>
          <w:szCs w:val="22"/>
        </w:rPr>
      </w:pPr>
      <w:r w:rsidRPr="00CA26AE">
        <w:rPr>
          <w:rFonts w:ascii="Garamond" w:hAnsi="Garamond" w:cs="Times New Roman"/>
          <w:sz w:val="22"/>
          <w:szCs w:val="22"/>
        </w:rPr>
        <w:t xml:space="preserve">Considérant qu’il convient de procéder à la cession de la parcelle ZI 109 au SIDS 21 pour leur permettre de réaliser leurs travaux ; </w:t>
      </w:r>
    </w:p>
    <w:p w14:paraId="054C36FE" w14:textId="77777777" w:rsidR="00CC65FE" w:rsidRDefault="00CC65FE" w:rsidP="00CA26AE">
      <w:pPr>
        <w:autoSpaceDE w:val="0"/>
        <w:autoSpaceDN w:val="0"/>
        <w:jc w:val="both"/>
        <w:rPr>
          <w:rFonts w:ascii="Garamond" w:hAnsi="Garamond" w:cs="Times New Roman"/>
          <w:sz w:val="22"/>
          <w:szCs w:val="22"/>
        </w:rPr>
      </w:pPr>
    </w:p>
    <w:p w14:paraId="57E668A4" w14:textId="77777777" w:rsidR="00CA26AE" w:rsidRPr="00CC65FE" w:rsidRDefault="00CC65FE" w:rsidP="00CA26AE">
      <w:pPr>
        <w:autoSpaceDE w:val="0"/>
        <w:autoSpaceDN w:val="0"/>
        <w:jc w:val="both"/>
        <w:rPr>
          <w:rFonts w:ascii="Garamond" w:hAnsi="Garamond" w:cs="Times New Roman"/>
          <w:sz w:val="22"/>
          <w:szCs w:val="22"/>
        </w:rPr>
      </w:pPr>
      <w:r>
        <w:rPr>
          <w:rFonts w:ascii="Garamond" w:hAnsi="Garamond" w:cs="Times New Roman"/>
          <w:sz w:val="22"/>
          <w:szCs w:val="22"/>
        </w:rPr>
        <w:t>Considérant que M. Franck LALIGANT se retire du vote ;</w:t>
      </w:r>
    </w:p>
    <w:p w14:paraId="3D494886" w14:textId="77777777" w:rsidR="00CA26AE" w:rsidRDefault="00CA26AE" w:rsidP="00CA26AE">
      <w:pPr>
        <w:autoSpaceDE w:val="0"/>
        <w:autoSpaceDN w:val="0"/>
        <w:rPr>
          <w:rFonts w:ascii="Garamond" w:eastAsia="Calibri" w:hAnsi="Garamond" w:cs="Calibri"/>
        </w:rPr>
      </w:pPr>
    </w:p>
    <w:p w14:paraId="3F701A91" w14:textId="77777777" w:rsidR="00CA6E2B" w:rsidRDefault="00CA6E2B" w:rsidP="00CA6E2B">
      <w:pPr>
        <w:autoSpaceDE w:val="0"/>
        <w:autoSpaceDN w:val="0"/>
        <w:ind w:firstLine="708"/>
        <w:jc w:val="both"/>
        <w:rPr>
          <w:rFonts w:ascii="Garamond" w:eastAsia="Calibri" w:hAnsi="Garamond" w:cs="Calibri"/>
        </w:rPr>
      </w:pPr>
      <w:r>
        <w:rPr>
          <w:rFonts w:ascii="Garamond" w:eastAsia="Calibri" w:hAnsi="Garamond" w:cs="Calibri"/>
        </w:rPr>
        <w:t>M. le Maire souligne qu’un projet de réhabilitation de la caserne des pompiers de Pouilly-en-Auxois est actuellement en réflexion et porté par le SDIS. La commune étant propriétaire de la parcelle voisine et physiquement liée aux locaux du centre</w:t>
      </w:r>
      <w:r w:rsidR="001C1018">
        <w:rPr>
          <w:rFonts w:ascii="Garamond" w:eastAsia="Calibri" w:hAnsi="Garamond" w:cs="Calibri"/>
        </w:rPr>
        <w:t xml:space="preserve"> de secours</w:t>
      </w:r>
      <w:r>
        <w:rPr>
          <w:rFonts w:ascii="Garamond" w:eastAsia="Calibri" w:hAnsi="Garamond" w:cs="Calibri"/>
        </w:rPr>
        <w:t xml:space="preserve">, il est opportun de céder ladite parcelle au SDIS. </w:t>
      </w:r>
    </w:p>
    <w:p w14:paraId="4AB7F701" w14:textId="77777777" w:rsidR="00CA6E2B" w:rsidRPr="00E52860" w:rsidRDefault="00CA6E2B" w:rsidP="00CA26AE">
      <w:pPr>
        <w:autoSpaceDE w:val="0"/>
        <w:autoSpaceDN w:val="0"/>
        <w:rPr>
          <w:rFonts w:ascii="Garamond" w:eastAsia="Calibri" w:hAnsi="Garamond" w:cs="Calibri"/>
        </w:rPr>
      </w:pPr>
    </w:p>
    <w:p w14:paraId="0E8BC266" w14:textId="77777777" w:rsidR="00CC65FE" w:rsidRDefault="00CC65FE" w:rsidP="00CC65FE">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3</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22AD7F26" w14:textId="77777777" w:rsidR="00CA26AE" w:rsidRPr="00CA6E2B" w:rsidRDefault="00CA26AE" w:rsidP="00CA26AE">
      <w:pPr>
        <w:spacing w:line="360" w:lineRule="auto"/>
        <w:rPr>
          <w:rFonts w:ascii="Garamond" w:hAnsi="Garamond" w:cs="Times New Roman"/>
          <w:sz w:val="22"/>
          <w:szCs w:val="22"/>
        </w:rPr>
      </w:pPr>
    </w:p>
    <w:p w14:paraId="74F3A234" w14:textId="77777777" w:rsidR="00CA26AE" w:rsidRPr="00CA6E2B" w:rsidRDefault="00CA26AE" w:rsidP="00CC65FE">
      <w:pPr>
        <w:pStyle w:val="Paragraphedeliste"/>
        <w:numPr>
          <w:ilvl w:val="0"/>
          <w:numId w:val="10"/>
        </w:numPr>
        <w:overflowPunct w:val="0"/>
        <w:spacing w:after="240" w:line="240" w:lineRule="auto"/>
        <w:jc w:val="both"/>
        <w:textAlignment w:val="baseline"/>
        <w:rPr>
          <w:rFonts w:ascii="Garamond" w:eastAsiaTheme="minorEastAsia" w:hAnsi="Garamond" w:cs="Times New Roman"/>
          <w:lang w:eastAsia="fr-FR"/>
        </w:rPr>
      </w:pPr>
      <w:r w:rsidRPr="00CA6E2B">
        <w:rPr>
          <w:rFonts w:ascii="Garamond" w:eastAsiaTheme="minorEastAsia" w:hAnsi="Garamond" w:cs="Times New Roman"/>
          <w:lang w:eastAsia="fr-FR"/>
        </w:rPr>
        <w:t>D</w:t>
      </w:r>
      <w:r w:rsidR="00CC65FE" w:rsidRPr="00CA6E2B">
        <w:rPr>
          <w:rFonts w:ascii="Garamond" w:eastAsiaTheme="minorEastAsia" w:hAnsi="Garamond" w:cs="Times New Roman"/>
          <w:lang w:eastAsia="fr-FR"/>
        </w:rPr>
        <w:t>e d</w:t>
      </w:r>
      <w:r w:rsidRPr="00CA6E2B">
        <w:rPr>
          <w:rFonts w:ascii="Garamond" w:eastAsiaTheme="minorEastAsia" w:hAnsi="Garamond" w:cs="Times New Roman"/>
          <w:lang w:eastAsia="fr-FR"/>
        </w:rPr>
        <w:t>éléguer au Maire la capacité de procéder à la cession de la parcelle communale ZI 109 au SDIS 21</w:t>
      </w:r>
    </w:p>
    <w:p w14:paraId="41A29715" w14:textId="77777777" w:rsidR="00CA26AE" w:rsidRPr="00CA6E2B" w:rsidRDefault="00CA26AE" w:rsidP="00CA26AE">
      <w:pPr>
        <w:pStyle w:val="Paragraphedeliste"/>
        <w:numPr>
          <w:ilvl w:val="0"/>
          <w:numId w:val="9"/>
        </w:numPr>
        <w:overflowPunct w:val="0"/>
        <w:spacing w:after="240" w:line="240" w:lineRule="auto"/>
        <w:jc w:val="both"/>
        <w:textAlignment w:val="baseline"/>
        <w:rPr>
          <w:rFonts w:ascii="Garamond" w:eastAsiaTheme="minorEastAsia" w:hAnsi="Garamond" w:cs="Times New Roman"/>
          <w:lang w:eastAsia="fr-FR"/>
        </w:rPr>
      </w:pPr>
      <w:r w:rsidRPr="00CA6E2B">
        <w:rPr>
          <w:rFonts w:ascii="Garamond" w:eastAsiaTheme="minorEastAsia" w:hAnsi="Garamond" w:cs="Times New Roman"/>
          <w:lang w:eastAsia="fr-FR"/>
        </w:rPr>
        <w:t>Le prix est fixé à 15 €</w:t>
      </w:r>
    </w:p>
    <w:p w14:paraId="158AD394" w14:textId="77777777" w:rsidR="00CA26AE" w:rsidRPr="00CA6E2B" w:rsidRDefault="00CC65FE" w:rsidP="00CA26AE">
      <w:pPr>
        <w:pStyle w:val="Paragraphedeliste"/>
        <w:overflowPunct w:val="0"/>
        <w:spacing w:after="240" w:line="240" w:lineRule="auto"/>
        <w:jc w:val="both"/>
        <w:textAlignment w:val="baseline"/>
        <w:rPr>
          <w:rFonts w:ascii="Garamond" w:eastAsiaTheme="minorEastAsia" w:hAnsi="Garamond" w:cs="Times New Roman"/>
          <w:lang w:eastAsia="fr-FR"/>
        </w:rPr>
      </w:pPr>
      <w:r w:rsidRPr="00CA6E2B">
        <w:rPr>
          <w:rFonts w:ascii="Garamond" w:eastAsiaTheme="minorEastAsia" w:hAnsi="Garamond" w:cs="Times New Roman"/>
          <w:lang w:eastAsia="fr-FR"/>
        </w:rPr>
        <w:t>De p</w:t>
      </w:r>
      <w:r w:rsidR="00CA26AE" w:rsidRPr="00CA6E2B">
        <w:rPr>
          <w:rFonts w:ascii="Garamond" w:eastAsiaTheme="minorEastAsia" w:hAnsi="Garamond" w:cs="Times New Roman"/>
          <w:lang w:eastAsia="fr-FR"/>
        </w:rPr>
        <w:t>réciser que le Maire a délégation pour déterminer les conditions définitives ;</w:t>
      </w:r>
    </w:p>
    <w:p w14:paraId="09E38B2B" w14:textId="77777777" w:rsidR="00CA26AE" w:rsidRPr="00CA6E2B" w:rsidRDefault="00CA26AE" w:rsidP="00CA26AE">
      <w:pPr>
        <w:pStyle w:val="Paragraphedeliste"/>
        <w:overflowPunct w:val="0"/>
        <w:spacing w:after="240" w:line="240" w:lineRule="auto"/>
        <w:jc w:val="both"/>
        <w:textAlignment w:val="baseline"/>
        <w:rPr>
          <w:rFonts w:ascii="Garamond" w:eastAsiaTheme="minorEastAsia" w:hAnsi="Garamond" w:cs="Times New Roman"/>
          <w:lang w:eastAsia="fr-FR"/>
        </w:rPr>
      </w:pPr>
    </w:p>
    <w:p w14:paraId="795E9F26" w14:textId="77777777" w:rsidR="00CA26AE" w:rsidRPr="00CA6E2B" w:rsidRDefault="00CC65FE" w:rsidP="00CC65FE">
      <w:pPr>
        <w:pStyle w:val="Paragraphedeliste"/>
        <w:numPr>
          <w:ilvl w:val="0"/>
          <w:numId w:val="10"/>
        </w:numPr>
        <w:overflowPunct w:val="0"/>
        <w:spacing w:after="240" w:line="240" w:lineRule="auto"/>
        <w:jc w:val="both"/>
        <w:textAlignment w:val="baseline"/>
        <w:rPr>
          <w:rFonts w:ascii="Garamond" w:eastAsiaTheme="minorEastAsia" w:hAnsi="Garamond" w:cs="Times New Roman"/>
          <w:lang w:eastAsia="fr-FR"/>
        </w:rPr>
      </w:pPr>
      <w:r w:rsidRPr="00CA6E2B">
        <w:rPr>
          <w:rFonts w:ascii="Garamond" w:eastAsiaTheme="minorEastAsia" w:hAnsi="Garamond" w:cs="Times New Roman"/>
          <w:lang w:eastAsia="fr-FR"/>
        </w:rPr>
        <w:t>D’a</w:t>
      </w:r>
      <w:r w:rsidR="00CA26AE" w:rsidRPr="00CA6E2B">
        <w:rPr>
          <w:rFonts w:ascii="Garamond" w:eastAsiaTheme="minorEastAsia" w:hAnsi="Garamond" w:cs="Times New Roman"/>
          <w:lang w:eastAsia="fr-FR"/>
        </w:rPr>
        <w:t>utoriser le Maire à réaliser l’ensemble des démarches pour exécuter la présente ;</w:t>
      </w:r>
    </w:p>
    <w:p w14:paraId="3E0C6D4A" w14:textId="77777777" w:rsidR="00CA26AE" w:rsidRPr="00CA6E2B" w:rsidRDefault="00CA26AE" w:rsidP="00CA26AE">
      <w:pPr>
        <w:pStyle w:val="Paragraphedeliste"/>
        <w:overflowPunct w:val="0"/>
        <w:spacing w:after="240" w:line="240" w:lineRule="auto"/>
        <w:jc w:val="both"/>
        <w:textAlignment w:val="baseline"/>
        <w:rPr>
          <w:rFonts w:ascii="Garamond" w:eastAsiaTheme="minorEastAsia" w:hAnsi="Garamond" w:cs="Times New Roman"/>
          <w:lang w:eastAsia="fr-FR"/>
        </w:rPr>
      </w:pPr>
    </w:p>
    <w:p w14:paraId="7DC98CB7" w14:textId="77777777" w:rsidR="00CA26AE" w:rsidRPr="00CA6E2B" w:rsidRDefault="00CC65FE" w:rsidP="00CC65FE">
      <w:pPr>
        <w:pStyle w:val="Paragraphedeliste"/>
        <w:numPr>
          <w:ilvl w:val="0"/>
          <w:numId w:val="10"/>
        </w:numPr>
        <w:overflowPunct w:val="0"/>
        <w:spacing w:after="240" w:line="240" w:lineRule="auto"/>
        <w:jc w:val="both"/>
        <w:textAlignment w:val="baseline"/>
        <w:rPr>
          <w:rFonts w:ascii="Garamond" w:eastAsiaTheme="minorEastAsia" w:hAnsi="Garamond" w:cs="Times New Roman"/>
          <w:lang w:eastAsia="fr-FR"/>
        </w:rPr>
      </w:pPr>
      <w:r w:rsidRPr="00CA6E2B">
        <w:rPr>
          <w:rFonts w:ascii="Garamond" w:eastAsiaTheme="minorEastAsia" w:hAnsi="Garamond" w:cs="Times New Roman"/>
          <w:lang w:eastAsia="fr-FR"/>
        </w:rPr>
        <w:t>D’a</w:t>
      </w:r>
      <w:r w:rsidR="00CA26AE" w:rsidRPr="00CA6E2B">
        <w:rPr>
          <w:rFonts w:ascii="Garamond" w:eastAsiaTheme="minorEastAsia" w:hAnsi="Garamond" w:cs="Times New Roman"/>
          <w:lang w:eastAsia="fr-FR"/>
        </w:rPr>
        <w:t>utoriser le Maire à signer tout acte afférent à cette mutation</w:t>
      </w:r>
      <w:r w:rsidRPr="00CA6E2B">
        <w:rPr>
          <w:rFonts w:ascii="Garamond" w:eastAsiaTheme="minorEastAsia" w:hAnsi="Garamond" w:cs="Times New Roman"/>
          <w:lang w:eastAsia="fr-FR"/>
        </w:rPr>
        <w:t xml:space="preserve">. </w:t>
      </w:r>
    </w:p>
    <w:p w14:paraId="38284AB5" w14:textId="77777777" w:rsidR="0023087F" w:rsidRDefault="0023087F" w:rsidP="0023087F">
      <w:pPr>
        <w:spacing w:after="60"/>
        <w:jc w:val="both"/>
        <w:rPr>
          <w:rFonts w:ascii="Century Gothic" w:eastAsiaTheme="majorEastAsia" w:hAnsi="Century Gothic" w:cstheme="majorBidi"/>
          <w:b/>
          <w:caps/>
          <w:sz w:val="28"/>
          <w:szCs w:val="32"/>
        </w:rPr>
      </w:pPr>
    </w:p>
    <w:p w14:paraId="7CC6CFE7" w14:textId="77777777" w:rsidR="0023087F" w:rsidRPr="00011FC8" w:rsidRDefault="0023087F" w:rsidP="0023087F">
      <w:pPr>
        <w:spacing w:after="60"/>
        <w:jc w:val="both"/>
        <w:rPr>
          <w:rFonts w:ascii="Garamond" w:hAnsi="Garamond"/>
          <w:sz w:val="22"/>
          <w:szCs w:val="22"/>
        </w:rPr>
      </w:pPr>
      <w:r w:rsidRPr="00011FC8">
        <w:rPr>
          <w:rFonts w:ascii="Garamond" w:eastAsiaTheme="majorEastAsia" w:hAnsi="Garamond" w:cstheme="majorBidi"/>
          <w:b/>
          <w:caps/>
          <w:szCs w:val="28"/>
        </w:rPr>
        <w:t>2023-038 : MODIFICATION D’un emploi – adjoint technique (entretien de bâtiments)</w:t>
      </w:r>
    </w:p>
    <w:p w14:paraId="7222BC10" w14:textId="77777777" w:rsidR="0023087F" w:rsidRPr="00011FC8" w:rsidRDefault="0023087F" w:rsidP="0023087F">
      <w:pPr>
        <w:jc w:val="both"/>
        <w:rPr>
          <w:rFonts w:ascii="Garamond" w:eastAsia="Times New Roman" w:hAnsi="Garamond" w:cs="Times New Roman"/>
          <w:sz w:val="22"/>
          <w:szCs w:val="18"/>
        </w:rPr>
      </w:pPr>
    </w:p>
    <w:p w14:paraId="3995A86D" w14:textId="77777777" w:rsidR="0023087F" w:rsidRPr="00011FC8" w:rsidRDefault="0023087F" w:rsidP="0023087F">
      <w:pPr>
        <w:jc w:val="both"/>
        <w:rPr>
          <w:rFonts w:ascii="Garamond" w:eastAsia="Times New Roman" w:hAnsi="Garamond" w:cs="Times New Roman"/>
          <w:sz w:val="22"/>
          <w:szCs w:val="18"/>
        </w:rPr>
      </w:pPr>
      <w:r w:rsidRPr="00011FC8">
        <w:rPr>
          <w:rFonts w:ascii="Garamond" w:eastAsia="Times New Roman" w:hAnsi="Garamond" w:cs="Times New Roman"/>
          <w:sz w:val="22"/>
          <w:szCs w:val="18"/>
        </w:rPr>
        <w:t>Vu le code de la fonction publique ;</w:t>
      </w:r>
    </w:p>
    <w:p w14:paraId="3D6B25C1" w14:textId="77777777" w:rsidR="0023087F" w:rsidRPr="00011FC8" w:rsidRDefault="0023087F" w:rsidP="0023087F">
      <w:pPr>
        <w:jc w:val="both"/>
        <w:rPr>
          <w:rFonts w:ascii="Garamond" w:eastAsia="Times New Roman" w:hAnsi="Garamond" w:cs="Times New Roman"/>
          <w:sz w:val="22"/>
          <w:szCs w:val="18"/>
        </w:rPr>
      </w:pPr>
    </w:p>
    <w:p w14:paraId="529433E1" w14:textId="77777777" w:rsidR="0023087F" w:rsidRPr="00011FC8" w:rsidRDefault="0023087F" w:rsidP="0023087F">
      <w:pPr>
        <w:jc w:val="both"/>
        <w:rPr>
          <w:rFonts w:ascii="Garamond" w:eastAsia="Times New Roman" w:hAnsi="Garamond" w:cs="Times New Roman"/>
          <w:sz w:val="22"/>
          <w:szCs w:val="18"/>
        </w:rPr>
      </w:pPr>
      <w:r w:rsidRPr="00011FC8">
        <w:rPr>
          <w:rFonts w:ascii="Garamond" w:eastAsia="Times New Roman" w:hAnsi="Garamond" w:cs="Times New Roman"/>
          <w:sz w:val="22"/>
          <w:szCs w:val="18"/>
        </w:rPr>
        <w:t>Vu la délibération 2021-050 relative à la création d’un emploi perman</w:t>
      </w:r>
      <w:r w:rsidR="002E264B">
        <w:rPr>
          <w:rFonts w:ascii="Garamond" w:eastAsia="Times New Roman" w:hAnsi="Garamond" w:cs="Times New Roman"/>
          <w:sz w:val="22"/>
          <w:szCs w:val="18"/>
        </w:rPr>
        <w:t>e</w:t>
      </w:r>
      <w:r w:rsidRPr="00011FC8">
        <w:rPr>
          <w:rFonts w:ascii="Garamond" w:eastAsia="Times New Roman" w:hAnsi="Garamond" w:cs="Times New Roman"/>
          <w:sz w:val="22"/>
          <w:szCs w:val="18"/>
        </w:rPr>
        <w:t xml:space="preserve">nt d’entretien des bâtiments et d’accompagnatrice périscolaire à hauteur de 30h hebdomadaire ; </w:t>
      </w:r>
    </w:p>
    <w:p w14:paraId="1A97259E" w14:textId="77777777" w:rsidR="0023087F" w:rsidRPr="00011FC8" w:rsidRDefault="0023087F" w:rsidP="0023087F">
      <w:pPr>
        <w:jc w:val="both"/>
        <w:rPr>
          <w:rFonts w:ascii="Garamond" w:eastAsia="Times New Roman" w:hAnsi="Garamond" w:cs="Times New Roman"/>
          <w:sz w:val="22"/>
          <w:szCs w:val="18"/>
        </w:rPr>
      </w:pPr>
    </w:p>
    <w:p w14:paraId="338AE0F0" w14:textId="77777777" w:rsidR="0023087F" w:rsidRPr="00011FC8" w:rsidRDefault="0023087F" w:rsidP="0023087F">
      <w:pPr>
        <w:jc w:val="both"/>
        <w:rPr>
          <w:rFonts w:ascii="Garamond" w:eastAsia="Times New Roman" w:hAnsi="Garamond" w:cs="Times New Roman"/>
          <w:sz w:val="22"/>
          <w:szCs w:val="18"/>
        </w:rPr>
      </w:pPr>
      <w:r w:rsidRPr="00011FC8">
        <w:rPr>
          <w:rFonts w:ascii="Garamond" w:eastAsia="Times New Roman" w:hAnsi="Garamond" w:cs="Times New Roman"/>
          <w:sz w:val="22"/>
          <w:szCs w:val="18"/>
        </w:rPr>
        <w:t xml:space="preserve">Considérant l’accroissement du temps de travail lié à la location des salles mais également à l’entretien des toilettes publiques ainsi qu’au travail pour les écoles ; </w:t>
      </w:r>
    </w:p>
    <w:p w14:paraId="71E4160D" w14:textId="77777777" w:rsidR="0023087F" w:rsidRPr="00011FC8" w:rsidRDefault="0023087F" w:rsidP="0023087F">
      <w:pPr>
        <w:jc w:val="both"/>
        <w:rPr>
          <w:rFonts w:ascii="Garamond" w:eastAsia="Times New Roman" w:hAnsi="Garamond" w:cs="Times New Roman"/>
          <w:sz w:val="22"/>
          <w:szCs w:val="18"/>
        </w:rPr>
      </w:pPr>
    </w:p>
    <w:p w14:paraId="562ED9C5" w14:textId="77777777" w:rsidR="0023087F" w:rsidRPr="00011FC8" w:rsidRDefault="0023087F" w:rsidP="0023087F">
      <w:pPr>
        <w:jc w:val="both"/>
        <w:rPr>
          <w:rFonts w:ascii="Garamond" w:eastAsia="Times New Roman" w:hAnsi="Garamond" w:cs="Times New Roman"/>
          <w:sz w:val="22"/>
          <w:szCs w:val="18"/>
        </w:rPr>
      </w:pPr>
      <w:r w:rsidRPr="00011FC8">
        <w:rPr>
          <w:rFonts w:ascii="Garamond" w:eastAsia="Times New Roman" w:hAnsi="Garamond" w:cs="Times New Roman"/>
          <w:sz w:val="22"/>
          <w:szCs w:val="18"/>
        </w:rPr>
        <w:t xml:space="preserve">Considérant qu’il convient d’augmenter le temps de travail de cet emploi ; </w:t>
      </w:r>
    </w:p>
    <w:p w14:paraId="5E654DE1" w14:textId="77777777" w:rsidR="00011FC8" w:rsidRPr="00011FC8" w:rsidRDefault="00011FC8" w:rsidP="0023087F">
      <w:pPr>
        <w:jc w:val="both"/>
        <w:rPr>
          <w:rFonts w:ascii="Garamond" w:eastAsia="Times New Roman" w:hAnsi="Garamond" w:cs="Times New Roman"/>
          <w:sz w:val="22"/>
          <w:szCs w:val="18"/>
        </w:rPr>
      </w:pPr>
    </w:p>
    <w:p w14:paraId="6F699F7B" w14:textId="77777777" w:rsidR="00011FC8" w:rsidRPr="00011FC8" w:rsidRDefault="00011FC8" w:rsidP="00011FC8">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42181D5B" w14:textId="77777777" w:rsidR="0023087F" w:rsidRDefault="0023087F" w:rsidP="0023087F">
      <w:pPr>
        <w:autoSpaceDE w:val="0"/>
        <w:autoSpaceDN w:val="0"/>
        <w:rPr>
          <w:rFonts w:eastAsia="Calibri" w:cs="Calibri"/>
        </w:rPr>
      </w:pPr>
    </w:p>
    <w:p w14:paraId="322B06A6" w14:textId="77777777" w:rsidR="0023087F" w:rsidRDefault="0023087F" w:rsidP="0023087F">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37AAD8EF" w14:textId="77777777" w:rsidR="0023087F" w:rsidRPr="00011FC8" w:rsidRDefault="0023087F" w:rsidP="0023087F">
      <w:pPr>
        <w:autoSpaceDE w:val="0"/>
        <w:autoSpaceDN w:val="0"/>
        <w:rPr>
          <w:rFonts w:ascii="Garamond" w:eastAsia="Times New Roman" w:hAnsi="Garamond" w:cs="Times New Roman"/>
          <w:sz w:val="22"/>
          <w:szCs w:val="18"/>
        </w:rPr>
      </w:pPr>
    </w:p>
    <w:p w14:paraId="30511F5E" w14:textId="77777777" w:rsidR="0023087F" w:rsidRPr="00011FC8" w:rsidRDefault="0023087F" w:rsidP="0023087F">
      <w:pPr>
        <w:pStyle w:val="Paragraphedeliste"/>
        <w:numPr>
          <w:ilvl w:val="0"/>
          <w:numId w:val="11"/>
        </w:numPr>
        <w:overflowPunct w:val="0"/>
        <w:spacing w:after="240" w:line="240" w:lineRule="auto"/>
        <w:jc w:val="both"/>
        <w:textAlignment w:val="baseline"/>
        <w:rPr>
          <w:rFonts w:ascii="Garamond" w:eastAsia="Times New Roman" w:hAnsi="Garamond" w:cs="Times New Roman"/>
          <w:szCs w:val="18"/>
          <w:lang w:eastAsia="fr-FR"/>
        </w:rPr>
      </w:pPr>
      <w:r w:rsidRPr="00011FC8">
        <w:rPr>
          <w:rFonts w:ascii="Garamond" w:eastAsia="Times New Roman" w:hAnsi="Garamond" w:cs="Times New Roman"/>
          <w:szCs w:val="18"/>
          <w:lang w:eastAsia="fr-FR"/>
        </w:rPr>
        <w:t xml:space="preserve">De modifier l’article 1 de la délibération 2021-050 comme suit : « emploi à temps non complet à hauteur de 32 heures hebdomadaires à partir du </w:t>
      </w:r>
      <w:r w:rsidR="002E264B">
        <w:rPr>
          <w:rFonts w:ascii="Garamond" w:eastAsia="Times New Roman" w:hAnsi="Garamond" w:cs="Times New Roman"/>
          <w:szCs w:val="18"/>
          <w:lang w:eastAsia="fr-FR"/>
        </w:rPr>
        <w:t>1</w:t>
      </w:r>
      <w:r w:rsidRPr="002E264B">
        <w:rPr>
          <w:rFonts w:ascii="Garamond" w:eastAsia="Times New Roman" w:hAnsi="Garamond" w:cs="Times New Roman"/>
          <w:szCs w:val="18"/>
          <w:vertAlign w:val="superscript"/>
          <w:lang w:eastAsia="fr-FR"/>
        </w:rPr>
        <w:t>er</w:t>
      </w:r>
      <w:r w:rsidRPr="00011FC8">
        <w:rPr>
          <w:rFonts w:ascii="Garamond" w:eastAsia="Times New Roman" w:hAnsi="Garamond" w:cs="Times New Roman"/>
          <w:szCs w:val="18"/>
          <w:lang w:eastAsia="fr-FR"/>
        </w:rPr>
        <w:t xml:space="preserve"> juin 2023 » ; </w:t>
      </w:r>
    </w:p>
    <w:p w14:paraId="332D2B1F" w14:textId="77777777" w:rsidR="0023087F" w:rsidRPr="00011FC8" w:rsidRDefault="0023087F" w:rsidP="0023087F">
      <w:pPr>
        <w:pStyle w:val="Paragraphedeliste"/>
        <w:overflowPunct w:val="0"/>
        <w:spacing w:after="240" w:line="240" w:lineRule="auto"/>
        <w:ind w:left="1080"/>
        <w:jc w:val="both"/>
        <w:textAlignment w:val="baseline"/>
        <w:rPr>
          <w:rFonts w:ascii="Garamond" w:eastAsia="Times New Roman" w:hAnsi="Garamond" w:cs="Times New Roman"/>
          <w:szCs w:val="18"/>
          <w:lang w:eastAsia="fr-FR"/>
        </w:rPr>
      </w:pPr>
    </w:p>
    <w:p w14:paraId="66DC1329" w14:textId="77777777" w:rsidR="0023087F" w:rsidRPr="00011FC8" w:rsidRDefault="0023087F" w:rsidP="0023087F">
      <w:pPr>
        <w:pStyle w:val="Paragraphedeliste"/>
        <w:numPr>
          <w:ilvl w:val="0"/>
          <w:numId w:val="11"/>
        </w:numPr>
        <w:overflowPunct w:val="0"/>
        <w:spacing w:after="240" w:line="240" w:lineRule="auto"/>
        <w:jc w:val="both"/>
        <w:textAlignment w:val="baseline"/>
        <w:rPr>
          <w:rFonts w:ascii="Garamond" w:eastAsia="Times New Roman" w:hAnsi="Garamond" w:cs="Times New Roman"/>
          <w:szCs w:val="18"/>
          <w:lang w:eastAsia="fr-FR"/>
        </w:rPr>
      </w:pPr>
      <w:r w:rsidRPr="00011FC8">
        <w:rPr>
          <w:rFonts w:ascii="Garamond" w:eastAsia="Times New Roman" w:hAnsi="Garamond" w:cs="Times New Roman"/>
          <w:szCs w:val="18"/>
          <w:lang w:eastAsia="fr-FR"/>
        </w:rPr>
        <w:t xml:space="preserve">De préciser que les autres articles sont maintenus ; </w:t>
      </w:r>
    </w:p>
    <w:p w14:paraId="23D7F000" w14:textId="77777777" w:rsidR="0023087F" w:rsidRPr="00011FC8" w:rsidRDefault="0023087F" w:rsidP="0023087F">
      <w:pPr>
        <w:pStyle w:val="Paragraphedeliste"/>
        <w:rPr>
          <w:rFonts w:ascii="Garamond" w:eastAsia="Times New Roman" w:hAnsi="Garamond" w:cs="Times New Roman"/>
          <w:szCs w:val="18"/>
          <w:lang w:eastAsia="fr-FR"/>
        </w:rPr>
      </w:pPr>
    </w:p>
    <w:p w14:paraId="2E1EFD41" w14:textId="77777777" w:rsidR="0023087F" w:rsidRPr="00011FC8" w:rsidRDefault="0023087F" w:rsidP="0023087F">
      <w:pPr>
        <w:pStyle w:val="Paragraphedeliste"/>
        <w:numPr>
          <w:ilvl w:val="0"/>
          <w:numId w:val="11"/>
        </w:numPr>
        <w:rPr>
          <w:rFonts w:ascii="Garamond" w:eastAsia="Times New Roman" w:hAnsi="Garamond" w:cs="Times New Roman"/>
          <w:szCs w:val="18"/>
          <w:lang w:eastAsia="fr-FR"/>
        </w:rPr>
      </w:pPr>
      <w:r w:rsidRPr="00011FC8">
        <w:rPr>
          <w:rFonts w:ascii="Garamond" w:eastAsia="Times New Roman" w:hAnsi="Garamond" w:cs="Times New Roman"/>
          <w:szCs w:val="18"/>
          <w:lang w:eastAsia="fr-FR"/>
        </w:rPr>
        <w:t>De modifier le tableau des emplois comme suit</w:t>
      </w:r>
      <w:r w:rsidR="00950720" w:rsidRPr="00011FC8">
        <w:rPr>
          <w:rFonts w:ascii="Garamond" w:eastAsia="Times New Roman" w:hAnsi="Garamond" w:cs="Times New Roman"/>
          <w:szCs w:val="18"/>
          <w:lang w:eastAsia="fr-FR"/>
        </w:rPr>
        <w:t> :</w:t>
      </w:r>
    </w:p>
    <w:p w14:paraId="75E66480" w14:textId="77777777" w:rsidR="0023087F" w:rsidRDefault="0023087F" w:rsidP="0023087F">
      <w:pPr>
        <w:rPr>
          <w:rFonts w:eastAsia="Times New Roman" w:cs="Times New Roman"/>
          <w:szCs w:val="20"/>
        </w:rPr>
      </w:pPr>
    </w:p>
    <w:p w14:paraId="22AA840E" w14:textId="77777777" w:rsidR="0014428A" w:rsidRDefault="0014428A" w:rsidP="0023087F">
      <w:pPr>
        <w:rPr>
          <w:rFonts w:eastAsia="Times New Roman" w:cs="Times New Roman"/>
          <w:szCs w:val="20"/>
        </w:rPr>
      </w:pPr>
    </w:p>
    <w:p w14:paraId="0298C2D0" w14:textId="77777777" w:rsidR="0014428A" w:rsidRDefault="0014428A" w:rsidP="0023087F">
      <w:pPr>
        <w:rPr>
          <w:rFonts w:eastAsia="Times New Roman" w:cs="Times New Roman"/>
          <w:szCs w:val="20"/>
        </w:rPr>
      </w:pPr>
    </w:p>
    <w:p w14:paraId="3976621B" w14:textId="77777777" w:rsidR="0014428A" w:rsidRDefault="0014428A" w:rsidP="0023087F">
      <w:pPr>
        <w:rPr>
          <w:rFonts w:eastAsia="Times New Roman" w:cs="Times New Roman"/>
          <w:szCs w:val="20"/>
        </w:rPr>
      </w:pPr>
    </w:p>
    <w:p w14:paraId="0D9E76A9" w14:textId="77777777" w:rsidR="0014428A" w:rsidRDefault="0014428A" w:rsidP="0023087F">
      <w:pPr>
        <w:rPr>
          <w:rFonts w:eastAsia="Times New Roman" w:cs="Times New Roman"/>
          <w:szCs w:val="20"/>
        </w:rPr>
      </w:pPr>
    </w:p>
    <w:p w14:paraId="133AFB80" w14:textId="77777777" w:rsidR="0014428A" w:rsidRDefault="0014428A" w:rsidP="0023087F">
      <w:pPr>
        <w:rPr>
          <w:rFonts w:eastAsia="Times New Roman" w:cs="Times New Roman"/>
          <w:szCs w:val="20"/>
        </w:rPr>
      </w:pPr>
    </w:p>
    <w:p w14:paraId="58CF29A0" w14:textId="77777777" w:rsidR="0014428A" w:rsidRDefault="0014428A" w:rsidP="0023087F">
      <w:pPr>
        <w:rPr>
          <w:rFonts w:eastAsia="Times New Roman" w:cs="Times New Roman"/>
          <w:szCs w:val="20"/>
        </w:rPr>
      </w:pPr>
    </w:p>
    <w:p w14:paraId="1E7CCDF2" w14:textId="77777777" w:rsidR="0014428A" w:rsidRDefault="0014428A" w:rsidP="0023087F">
      <w:pPr>
        <w:rPr>
          <w:rFonts w:eastAsia="Times New Roman" w:cs="Times New Roman"/>
          <w:szCs w:val="20"/>
        </w:rPr>
      </w:pPr>
    </w:p>
    <w:p w14:paraId="34F58931" w14:textId="77777777" w:rsidR="0014428A" w:rsidRPr="00FF5EC5" w:rsidRDefault="0014428A" w:rsidP="0023087F">
      <w:pPr>
        <w:rPr>
          <w:rFonts w:eastAsia="Times New Roman" w:cs="Times New Roman"/>
          <w:szCs w:val="20"/>
        </w:rPr>
      </w:pPr>
    </w:p>
    <w:tbl>
      <w:tblPr>
        <w:tblW w:w="9986" w:type="dxa"/>
        <w:tblCellMar>
          <w:left w:w="70" w:type="dxa"/>
          <w:right w:w="70" w:type="dxa"/>
        </w:tblCellMar>
        <w:tblLook w:val="0000" w:firstRow="0" w:lastRow="0" w:firstColumn="0" w:lastColumn="0" w:noHBand="0" w:noVBand="0"/>
      </w:tblPr>
      <w:tblGrid>
        <w:gridCol w:w="1698"/>
        <w:gridCol w:w="1423"/>
        <w:gridCol w:w="1450"/>
        <w:gridCol w:w="1659"/>
        <w:gridCol w:w="1293"/>
        <w:gridCol w:w="1268"/>
        <w:gridCol w:w="1195"/>
      </w:tblGrid>
      <w:tr w:rsidR="0023087F" w:rsidRPr="001509DE" w14:paraId="7816FCF6" w14:textId="77777777" w:rsidTr="007B6558">
        <w:tc>
          <w:tcPr>
            <w:tcW w:w="1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9CF331" w14:textId="77777777" w:rsidR="0023087F" w:rsidRPr="001509DE" w:rsidRDefault="0023087F" w:rsidP="007B6558">
            <w:pPr>
              <w:spacing w:after="240"/>
              <w:jc w:val="center"/>
              <w:textAlignment w:val="baseline"/>
              <w:rPr>
                <w:rFonts w:ascii="Garamond" w:eastAsia="Times New Roman" w:hAnsi="Garamond" w:cs="Arial"/>
                <w:b/>
                <w:bCs/>
                <w:szCs w:val="20"/>
              </w:rPr>
            </w:pPr>
            <w:r w:rsidRPr="001509DE">
              <w:rPr>
                <w:rFonts w:ascii="Garamond" w:eastAsia="Times New Roman" w:hAnsi="Garamond" w:cs="Arial"/>
                <w:b/>
                <w:bCs/>
                <w:szCs w:val="20"/>
              </w:rPr>
              <w:t>SERVICE</w:t>
            </w:r>
          </w:p>
        </w:tc>
        <w:tc>
          <w:tcPr>
            <w:tcW w:w="14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2A8934" w14:textId="77777777" w:rsidR="0023087F" w:rsidRPr="001509DE" w:rsidRDefault="0023087F" w:rsidP="007B6558">
            <w:pPr>
              <w:spacing w:after="240"/>
              <w:jc w:val="center"/>
              <w:textAlignment w:val="baseline"/>
              <w:rPr>
                <w:rFonts w:ascii="Garamond" w:eastAsia="Times New Roman" w:hAnsi="Garamond" w:cs="Arial"/>
                <w:b/>
                <w:bCs/>
                <w:szCs w:val="20"/>
              </w:rPr>
            </w:pPr>
            <w:r w:rsidRPr="001509DE">
              <w:rPr>
                <w:rFonts w:ascii="Garamond" w:eastAsia="Times New Roman" w:hAnsi="Garamond" w:cs="Arial"/>
                <w:b/>
                <w:bCs/>
                <w:szCs w:val="20"/>
              </w:rPr>
              <w:t>LIBELLÉ EMPLOI</w:t>
            </w:r>
          </w:p>
        </w:tc>
        <w:tc>
          <w:tcPr>
            <w:tcW w:w="15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DE40AC" w14:textId="77777777" w:rsidR="0023087F" w:rsidRPr="001509DE" w:rsidRDefault="0023087F" w:rsidP="007B6558">
            <w:pPr>
              <w:spacing w:after="240"/>
              <w:jc w:val="center"/>
              <w:textAlignment w:val="baseline"/>
              <w:rPr>
                <w:rFonts w:ascii="Garamond" w:eastAsia="Times New Roman" w:hAnsi="Garamond" w:cs="Arial"/>
                <w:b/>
                <w:bCs/>
                <w:szCs w:val="20"/>
              </w:rPr>
            </w:pPr>
            <w:r w:rsidRPr="001509DE">
              <w:rPr>
                <w:rFonts w:ascii="Garamond" w:eastAsia="Times New Roman" w:hAnsi="Garamond" w:cs="Arial"/>
                <w:b/>
                <w:bCs/>
                <w:szCs w:val="20"/>
              </w:rPr>
              <w:t>GRADE</w:t>
            </w:r>
          </w:p>
        </w:tc>
        <w:tc>
          <w:tcPr>
            <w:tcW w:w="16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63C37A" w14:textId="77777777" w:rsidR="0023087F" w:rsidRPr="001509DE" w:rsidRDefault="0023087F" w:rsidP="007B6558">
            <w:pPr>
              <w:spacing w:after="240"/>
              <w:jc w:val="center"/>
              <w:textAlignment w:val="baseline"/>
              <w:rPr>
                <w:rFonts w:ascii="Garamond" w:eastAsia="Times New Roman" w:hAnsi="Garamond" w:cs="Arial"/>
                <w:b/>
                <w:bCs/>
                <w:szCs w:val="20"/>
              </w:rPr>
            </w:pPr>
            <w:r w:rsidRPr="001509DE">
              <w:rPr>
                <w:rFonts w:ascii="Garamond" w:eastAsia="Times New Roman" w:hAnsi="Garamond" w:cs="Arial"/>
                <w:b/>
                <w:bCs/>
                <w:szCs w:val="20"/>
              </w:rPr>
              <w:t>POSSIBILITÉ</w:t>
            </w:r>
          </w:p>
          <w:p w14:paraId="074F0A9F" w14:textId="77777777" w:rsidR="0023087F" w:rsidRPr="001509DE" w:rsidRDefault="0023087F" w:rsidP="007B6558">
            <w:pPr>
              <w:spacing w:after="240"/>
              <w:jc w:val="center"/>
              <w:textAlignment w:val="baseline"/>
              <w:rPr>
                <w:rFonts w:ascii="Garamond" w:eastAsia="Times New Roman" w:hAnsi="Garamond" w:cs="Arial"/>
                <w:b/>
                <w:bCs/>
                <w:szCs w:val="20"/>
              </w:rPr>
            </w:pPr>
            <w:r w:rsidRPr="001509DE">
              <w:rPr>
                <w:rFonts w:ascii="Garamond" w:eastAsia="Times New Roman" w:hAnsi="Garamond" w:cs="Arial"/>
                <w:b/>
                <w:bCs/>
                <w:szCs w:val="20"/>
              </w:rPr>
              <w:t>POURVOIR EMPLOI PAR UN NON TITULAIRE ART. 3-3</w:t>
            </w:r>
          </w:p>
        </w:tc>
        <w:tc>
          <w:tcPr>
            <w:tcW w:w="12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572D6E"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b/>
                <w:bCs/>
                <w:szCs w:val="20"/>
              </w:rPr>
              <w:t>POSTES POURVUS</w:t>
            </w:r>
          </w:p>
        </w:tc>
        <w:tc>
          <w:tcPr>
            <w:tcW w:w="1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76D396" w14:textId="77777777" w:rsidR="0023087F" w:rsidRPr="001509DE" w:rsidRDefault="0023087F" w:rsidP="007B6558">
            <w:pPr>
              <w:spacing w:after="240"/>
              <w:jc w:val="center"/>
              <w:textAlignment w:val="baseline"/>
              <w:rPr>
                <w:rFonts w:ascii="Garamond" w:eastAsia="Times New Roman" w:hAnsi="Garamond" w:cs="Arial"/>
                <w:b/>
                <w:bCs/>
                <w:szCs w:val="20"/>
              </w:rPr>
            </w:pPr>
            <w:r w:rsidRPr="001509DE">
              <w:rPr>
                <w:rFonts w:ascii="Garamond" w:eastAsia="Times New Roman" w:hAnsi="Garamond" w:cs="Arial"/>
                <w:b/>
                <w:bCs/>
                <w:szCs w:val="20"/>
              </w:rPr>
              <w:t>POSTES VACANTS</w:t>
            </w:r>
          </w:p>
        </w:tc>
        <w:tc>
          <w:tcPr>
            <w:tcW w:w="11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A020CB" w14:textId="77777777" w:rsidR="0023087F" w:rsidRPr="001509DE" w:rsidRDefault="0023087F" w:rsidP="007B6558">
            <w:pPr>
              <w:spacing w:after="240"/>
              <w:jc w:val="center"/>
              <w:textAlignment w:val="baseline"/>
              <w:rPr>
                <w:rFonts w:ascii="Garamond" w:eastAsia="Times New Roman" w:hAnsi="Garamond" w:cs="Arial"/>
                <w:b/>
                <w:bCs/>
                <w:szCs w:val="20"/>
              </w:rPr>
            </w:pPr>
            <w:r w:rsidRPr="001509DE">
              <w:rPr>
                <w:rFonts w:ascii="Garamond" w:eastAsia="Times New Roman" w:hAnsi="Garamond" w:cs="Arial"/>
                <w:b/>
                <w:bCs/>
                <w:szCs w:val="20"/>
              </w:rPr>
              <w:t>DURÉE TEMPS DE TRAVAIL</w:t>
            </w:r>
          </w:p>
        </w:tc>
      </w:tr>
      <w:tr w:rsidR="0023087F" w:rsidRPr="001509DE" w14:paraId="74DD45F7" w14:textId="77777777" w:rsidTr="007B6558">
        <w:trPr>
          <w:cantSplit/>
        </w:trPr>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F354E4"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Service</w:t>
            </w:r>
          </w:p>
          <w:p w14:paraId="260C7B7B" w14:textId="77777777" w:rsidR="0023087F" w:rsidRPr="001509DE" w:rsidRDefault="0023087F" w:rsidP="007B6558">
            <w:pPr>
              <w:spacing w:after="240"/>
              <w:jc w:val="center"/>
              <w:textAlignment w:val="baseline"/>
              <w:rPr>
                <w:rFonts w:ascii="Garamond" w:eastAsia="Times New Roman" w:hAnsi="Garamond" w:cs="Arial"/>
                <w:szCs w:val="20"/>
              </w:rPr>
            </w:pPr>
            <w:proofErr w:type="gramStart"/>
            <w:r w:rsidRPr="001509DE">
              <w:rPr>
                <w:rFonts w:ascii="Garamond" w:eastAsia="Times New Roman" w:hAnsi="Garamond" w:cs="Arial"/>
                <w:szCs w:val="20"/>
              </w:rPr>
              <w:t>administratif</w:t>
            </w:r>
            <w:proofErr w:type="gramEnd"/>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9F08E"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 xml:space="preserve">Adjoint administratif </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E4D60"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Adjoint administratif territorial principal de 1</w:t>
            </w:r>
            <w:r w:rsidRPr="001509DE">
              <w:rPr>
                <w:rFonts w:ascii="Garamond" w:eastAsia="Times New Roman" w:hAnsi="Garamond" w:cs="Arial"/>
                <w:szCs w:val="20"/>
                <w:vertAlign w:val="superscript"/>
              </w:rPr>
              <w:t>ère</w:t>
            </w:r>
            <w:r w:rsidRPr="001509DE">
              <w:rPr>
                <w:rFonts w:ascii="Garamond" w:eastAsia="Times New Roman" w:hAnsi="Garamond" w:cs="Arial"/>
                <w:szCs w:val="20"/>
              </w:rPr>
              <w:t xml:space="preserve"> classe</w:t>
            </w:r>
          </w:p>
        </w:tc>
        <w:tc>
          <w:tcPr>
            <w:tcW w:w="16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3AB5B41" w14:textId="77777777" w:rsidR="0023087F" w:rsidRPr="001509DE" w:rsidRDefault="0023087F" w:rsidP="007B6558">
            <w:pPr>
              <w:spacing w:after="240"/>
              <w:jc w:val="center"/>
              <w:textAlignment w:val="baseline"/>
              <w:rPr>
                <w:rFonts w:ascii="Garamond" w:eastAsia="Times New Roman" w:hAnsi="Garamond" w:cs="Arial"/>
                <w:szCs w:val="20"/>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9E5D" w14:textId="77777777" w:rsidR="0023087F" w:rsidRPr="001509DE"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00FC7"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A35C3"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TC</w:t>
            </w:r>
          </w:p>
        </w:tc>
      </w:tr>
      <w:tr w:rsidR="0023087F" w:rsidRPr="001509DE" w14:paraId="73435EBE" w14:textId="77777777" w:rsidTr="007B6558">
        <w:trPr>
          <w:cantSplit/>
        </w:trPr>
        <w:tc>
          <w:tcPr>
            <w:tcW w:w="1568" w:type="dxa"/>
            <w:vMerge/>
            <w:tcBorders>
              <w:top w:val="single" w:sz="4" w:space="0" w:color="000000"/>
              <w:left w:val="single" w:sz="4" w:space="0" w:color="000000"/>
              <w:bottom w:val="single" w:sz="4" w:space="0" w:color="000000"/>
              <w:right w:val="single" w:sz="4" w:space="0" w:color="000000"/>
            </w:tcBorders>
            <w:shd w:val="clear" w:color="auto" w:fill="auto"/>
          </w:tcPr>
          <w:p w14:paraId="67D2038C" w14:textId="77777777" w:rsidR="0023087F" w:rsidRPr="001509DE" w:rsidRDefault="0023087F" w:rsidP="007B6558">
            <w:pPr>
              <w:spacing w:after="240"/>
              <w:jc w:val="center"/>
              <w:textAlignment w:val="baseline"/>
              <w:rPr>
                <w:rFonts w:ascii="Garamond" w:eastAsia="Times New Roman" w:hAnsi="Garamond" w:cs="Arial"/>
                <w:szCs w:val="2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F0492"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Adjoint administratif</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F58C3"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Adjoint administratif territorial</w:t>
            </w:r>
          </w:p>
        </w:tc>
        <w:tc>
          <w:tcPr>
            <w:tcW w:w="16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BD1744" w14:textId="77777777" w:rsidR="0023087F" w:rsidRPr="001509DE"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7127" w14:textId="77777777" w:rsidR="0023087F" w:rsidRPr="001509DE"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E31F"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50311" w14:textId="77777777" w:rsidR="0023087F" w:rsidRPr="001509DE"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1</w:t>
            </w:r>
            <w:r w:rsidRPr="001509DE">
              <w:rPr>
                <w:rFonts w:ascii="Garamond" w:eastAsia="Times New Roman" w:hAnsi="Garamond" w:cs="Arial"/>
                <w:szCs w:val="20"/>
              </w:rPr>
              <w:t xml:space="preserve"> TC</w:t>
            </w:r>
          </w:p>
        </w:tc>
      </w:tr>
      <w:tr w:rsidR="0023087F" w:rsidRPr="001509DE" w14:paraId="6334FF8A" w14:textId="77777777" w:rsidTr="007B6558">
        <w:trPr>
          <w:cantSplit/>
        </w:trPr>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6885F"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Service</w:t>
            </w:r>
          </w:p>
          <w:p w14:paraId="7BFA8D55" w14:textId="77777777" w:rsidR="0023087F" w:rsidRPr="001509DE" w:rsidRDefault="0023087F" w:rsidP="007B6558">
            <w:pPr>
              <w:spacing w:after="240"/>
              <w:jc w:val="center"/>
              <w:textAlignment w:val="baseline"/>
              <w:rPr>
                <w:rFonts w:ascii="Garamond" w:eastAsia="Times New Roman" w:hAnsi="Garamond" w:cs="Arial"/>
                <w:szCs w:val="20"/>
              </w:rPr>
            </w:pPr>
            <w:proofErr w:type="gramStart"/>
            <w:r w:rsidRPr="001509DE">
              <w:rPr>
                <w:rFonts w:ascii="Garamond" w:eastAsia="Times New Roman" w:hAnsi="Garamond" w:cs="Arial"/>
                <w:szCs w:val="20"/>
              </w:rPr>
              <w:t>culturel</w:t>
            </w:r>
            <w:proofErr w:type="gramEnd"/>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FA93"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Bibliothécaire</w:t>
            </w:r>
            <w:r>
              <w:rPr>
                <w:rFonts w:ascii="Garamond" w:eastAsia="Times New Roman" w:hAnsi="Garamond" w:cs="Arial"/>
                <w:szCs w:val="20"/>
              </w:rPr>
              <w:t xml:space="preserve"> / Porteur de projet culturel</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5CD9E"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Adjoint territorial du patrimoine</w:t>
            </w:r>
          </w:p>
        </w:tc>
        <w:tc>
          <w:tcPr>
            <w:tcW w:w="16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DDF5AC" w14:textId="77777777" w:rsidR="0023087F" w:rsidRPr="001509DE"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6A812" w14:textId="77777777" w:rsidR="0023087F" w:rsidRPr="001509DE" w:rsidRDefault="0023087F" w:rsidP="007B6558">
            <w:pPr>
              <w:spacing w:after="240"/>
              <w:jc w:val="center"/>
              <w:textAlignment w:val="baseline"/>
              <w:rPr>
                <w:rFonts w:ascii="Garamond" w:eastAsia="Times New Roman" w:hAnsi="Garamond" w:cs="Arial"/>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A732F" w14:textId="77777777" w:rsidR="0023087F" w:rsidRPr="001509DE" w:rsidRDefault="0023087F" w:rsidP="007B6558">
            <w:pPr>
              <w:spacing w:after="240"/>
              <w:jc w:val="center"/>
              <w:textAlignment w:val="baseline"/>
              <w:rPr>
                <w:rFonts w:ascii="Garamond" w:eastAsia="Times New Roman" w:hAnsi="Garamond" w:cs="Arial"/>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1B834" w14:textId="77777777" w:rsidR="0023087F"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TNC</w:t>
            </w:r>
          </w:p>
          <w:p w14:paraId="51346C8B" w14:textId="77777777" w:rsidR="0023087F" w:rsidRPr="001509DE"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28h30</w:t>
            </w:r>
          </w:p>
        </w:tc>
      </w:tr>
      <w:tr w:rsidR="0023087F" w:rsidRPr="001509DE" w14:paraId="0B298B11" w14:textId="77777777" w:rsidTr="007B6558">
        <w:trPr>
          <w:cantSplit/>
        </w:trPr>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C3252" w14:textId="77777777" w:rsidR="0023087F"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Service mutualisé</w:t>
            </w:r>
          </w:p>
          <w:p w14:paraId="37631775" w14:textId="77777777" w:rsidR="0023087F" w:rsidRPr="001509DE"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Entretien et accompagnatrice périscolaire</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7A8AA" w14:textId="77777777" w:rsidR="0023087F" w:rsidRPr="001509DE"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Adjoint technique</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E6556" w14:textId="77777777" w:rsidR="0023087F" w:rsidRPr="001509DE"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Adjoint technique territorial</w:t>
            </w:r>
          </w:p>
        </w:tc>
        <w:tc>
          <w:tcPr>
            <w:tcW w:w="16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627D84" w14:textId="77777777" w:rsidR="0023087F" w:rsidRPr="001509DE"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12A8" w14:textId="77777777" w:rsidR="0023087F" w:rsidRPr="001509DE"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6B1D7" w14:textId="77777777" w:rsidR="0023087F" w:rsidRDefault="0023087F" w:rsidP="007B6558">
            <w:pPr>
              <w:spacing w:after="240"/>
              <w:jc w:val="center"/>
              <w:textAlignment w:val="baseline"/>
              <w:rPr>
                <w:rFonts w:ascii="Garamond" w:eastAsia="Times New Roman" w:hAnsi="Garamond" w:cs="Arial"/>
                <w:szCs w:val="20"/>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153DB" w14:textId="77777777" w:rsidR="0023087F"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TNC</w:t>
            </w:r>
          </w:p>
          <w:p w14:paraId="7F8ACEB9" w14:textId="77777777" w:rsidR="0023087F" w:rsidRPr="001509DE"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32H</w:t>
            </w:r>
          </w:p>
        </w:tc>
      </w:tr>
      <w:tr w:rsidR="0023087F" w:rsidRPr="001509DE" w14:paraId="51F5FF43" w14:textId="77777777" w:rsidTr="007B6558">
        <w:trPr>
          <w:cantSplit/>
        </w:trPr>
        <w:tc>
          <w:tcPr>
            <w:tcW w:w="1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C8C864"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Services</w:t>
            </w:r>
          </w:p>
          <w:p w14:paraId="58BC8D87" w14:textId="77777777" w:rsidR="0023087F" w:rsidRPr="001509DE" w:rsidRDefault="0023087F" w:rsidP="007B6558">
            <w:pPr>
              <w:spacing w:after="240"/>
              <w:jc w:val="center"/>
              <w:textAlignment w:val="baseline"/>
              <w:rPr>
                <w:rFonts w:ascii="Garamond" w:eastAsia="Times New Roman" w:hAnsi="Garamond" w:cs="Arial"/>
                <w:szCs w:val="20"/>
              </w:rPr>
            </w:pPr>
            <w:proofErr w:type="gramStart"/>
            <w:r w:rsidRPr="001509DE">
              <w:rPr>
                <w:rFonts w:ascii="Garamond" w:eastAsia="Times New Roman" w:hAnsi="Garamond" w:cs="Arial"/>
                <w:szCs w:val="20"/>
              </w:rPr>
              <w:t>techniques</w:t>
            </w:r>
            <w:proofErr w:type="gramEnd"/>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E4EC8"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Adjoint technique</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72712738"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Adjoint technique territorial principal de 2</w:t>
            </w:r>
            <w:r w:rsidRPr="001509DE">
              <w:rPr>
                <w:rFonts w:ascii="Garamond" w:eastAsia="Times New Roman" w:hAnsi="Garamond" w:cs="Arial"/>
                <w:szCs w:val="20"/>
                <w:vertAlign w:val="superscript"/>
              </w:rPr>
              <w:t>ème</w:t>
            </w:r>
            <w:r w:rsidRPr="001509DE">
              <w:rPr>
                <w:rFonts w:ascii="Garamond" w:eastAsia="Times New Roman" w:hAnsi="Garamond" w:cs="Arial"/>
                <w:szCs w:val="20"/>
              </w:rPr>
              <w:t xml:space="preserve"> classe</w:t>
            </w:r>
          </w:p>
        </w:tc>
        <w:tc>
          <w:tcPr>
            <w:tcW w:w="16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FA8401" w14:textId="77777777" w:rsidR="0023087F" w:rsidRPr="001509DE" w:rsidRDefault="0023087F" w:rsidP="007B6558">
            <w:pPr>
              <w:spacing w:after="240"/>
              <w:jc w:val="center"/>
              <w:textAlignment w:val="baseline"/>
              <w:rPr>
                <w:rFonts w:ascii="Garamond" w:eastAsia="Times New Roman" w:hAnsi="Garamond" w:cs="Arial"/>
                <w:i/>
                <w:szCs w:val="20"/>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71386"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4CA95"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73DF"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TC</w:t>
            </w:r>
          </w:p>
        </w:tc>
      </w:tr>
      <w:tr w:rsidR="0023087F" w:rsidRPr="001509DE" w14:paraId="1EE7AAB2" w14:textId="77777777" w:rsidTr="007B6558">
        <w:trPr>
          <w:cantSplit/>
        </w:trPr>
        <w:tc>
          <w:tcPr>
            <w:tcW w:w="1568" w:type="dxa"/>
            <w:vMerge/>
            <w:tcBorders>
              <w:top w:val="single" w:sz="4" w:space="0" w:color="000000"/>
              <w:left w:val="single" w:sz="4" w:space="0" w:color="000000"/>
              <w:bottom w:val="single" w:sz="4" w:space="0" w:color="000000"/>
              <w:right w:val="single" w:sz="4" w:space="0" w:color="000000"/>
            </w:tcBorders>
            <w:shd w:val="clear" w:color="auto" w:fill="auto"/>
          </w:tcPr>
          <w:p w14:paraId="654E9198" w14:textId="77777777" w:rsidR="0023087F" w:rsidRPr="001509DE" w:rsidRDefault="0023087F" w:rsidP="007B6558">
            <w:pPr>
              <w:spacing w:after="240"/>
              <w:jc w:val="center"/>
              <w:textAlignment w:val="baseline"/>
              <w:rPr>
                <w:rFonts w:ascii="Garamond" w:eastAsia="Times New Roman" w:hAnsi="Garamond" w:cs="Arial"/>
                <w:szCs w:val="2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44F69"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Adjoint technique</w:t>
            </w:r>
          </w:p>
        </w:tc>
        <w:tc>
          <w:tcPr>
            <w:tcW w:w="1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724CA"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Adjoint technique territorial</w:t>
            </w:r>
          </w:p>
        </w:tc>
        <w:tc>
          <w:tcPr>
            <w:tcW w:w="16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AB5BB0" w14:textId="77777777" w:rsidR="0023087F" w:rsidRPr="001509DE" w:rsidRDefault="0023087F" w:rsidP="007B6558">
            <w:pPr>
              <w:spacing w:after="240"/>
              <w:jc w:val="center"/>
              <w:textAlignment w:val="baseline"/>
              <w:rPr>
                <w:rFonts w:ascii="Garamond" w:eastAsia="Times New Roman" w:hAnsi="Garamond" w:cs="Arial"/>
                <w:i/>
                <w:szCs w:val="20"/>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1D9E" w14:textId="77777777" w:rsidR="0023087F" w:rsidRPr="001509DE" w:rsidRDefault="0023087F" w:rsidP="007B6558">
            <w:pPr>
              <w:spacing w:after="240"/>
              <w:jc w:val="center"/>
              <w:textAlignment w:val="baseline"/>
              <w:rPr>
                <w:rFonts w:ascii="Garamond" w:eastAsia="Times New Roman" w:hAnsi="Garamond" w:cs="Arial"/>
                <w:szCs w:val="20"/>
              </w:rPr>
            </w:pPr>
            <w:r>
              <w:rPr>
                <w:rFonts w:ascii="Garamond" w:eastAsia="Times New Roman" w:hAnsi="Garamond" w:cs="Arial"/>
                <w:szCs w:val="20"/>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21675"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45B1A"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TC</w:t>
            </w:r>
          </w:p>
        </w:tc>
      </w:tr>
      <w:tr w:rsidR="0023087F" w:rsidRPr="001509DE" w14:paraId="7C440338" w14:textId="77777777" w:rsidTr="007B6558">
        <w:trPr>
          <w:cantSplit/>
        </w:trPr>
        <w:tc>
          <w:tcPr>
            <w:tcW w:w="1568" w:type="dxa"/>
            <w:vMerge/>
            <w:tcBorders>
              <w:top w:val="single" w:sz="4" w:space="0" w:color="000000"/>
              <w:left w:val="single" w:sz="4" w:space="0" w:color="000000"/>
              <w:bottom w:val="single" w:sz="4" w:space="0" w:color="000000"/>
              <w:right w:val="single" w:sz="4" w:space="0" w:color="000000"/>
            </w:tcBorders>
            <w:shd w:val="clear" w:color="auto" w:fill="auto"/>
          </w:tcPr>
          <w:p w14:paraId="388C359F" w14:textId="77777777" w:rsidR="0023087F" w:rsidRPr="001509DE" w:rsidRDefault="0023087F" w:rsidP="007B6558">
            <w:pPr>
              <w:spacing w:after="240"/>
              <w:jc w:val="center"/>
              <w:textAlignment w:val="baseline"/>
              <w:rPr>
                <w:rFonts w:ascii="Garamond" w:eastAsia="Times New Roman" w:hAnsi="Garamond" w:cs="Arial"/>
                <w:szCs w:val="20"/>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1EF1F"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Adjoint technique</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D6F7AB6"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Adjoint technique territorial</w:t>
            </w:r>
          </w:p>
        </w:tc>
        <w:tc>
          <w:tcPr>
            <w:tcW w:w="16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C37B1A" w14:textId="77777777" w:rsidR="0023087F" w:rsidRPr="001509DE" w:rsidRDefault="0023087F" w:rsidP="007B6558">
            <w:pPr>
              <w:spacing w:after="240"/>
              <w:jc w:val="center"/>
              <w:textAlignment w:val="baseline"/>
              <w:rPr>
                <w:rFonts w:ascii="Garamond" w:eastAsia="Times New Roman" w:hAnsi="Garamond" w:cs="Arial"/>
                <w:i/>
                <w:szCs w:val="20"/>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645E6"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2</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45DE5"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161F"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TNC :</w:t>
            </w:r>
          </w:p>
          <w:p w14:paraId="54848DE2"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17 H 30</w:t>
            </w:r>
          </w:p>
        </w:tc>
      </w:tr>
      <w:tr w:rsidR="0023087F" w:rsidRPr="001509DE" w14:paraId="098E2AF9" w14:textId="77777777" w:rsidTr="007B6558">
        <w:trPr>
          <w:cantSplit/>
        </w:trPr>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583C7FAA"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Chargé de mission « Petite ville de demain »</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A9492"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Attaché territorial</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5F226986"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Attaché territorial</w:t>
            </w:r>
          </w:p>
        </w:tc>
        <w:tc>
          <w:tcPr>
            <w:tcW w:w="16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71445" w14:textId="77777777" w:rsidR="0023087F" w:rsidRPr="001509DE" w:rsidRDefault="0023087F" w:rsidP="007B6558">
            <w:pPr>
              <w:spacing w:after="240"/>
              <w:jc w:val="center"/>
              <w:textAlignment w:val="baseline"/>
              <w:rPr>
                <w:rFonts w:ascii="Garamond" w:eastAsia="Times New Roman" w:hAnsi="Garamond" w:cs="Arial"/>
                <w:i/>
                <w:szCs w:val="20"/>
              </w:rPr>
            </w:pPr>
            <w:r w:rsidRPr="001509DE">
              <w:rPr>
                <w:rFonts w:ascii="Garamond" w:eastAsia="Times New Roman" w:hAnsi="Garamond" w:cs="Arial"/>
                <w:i/>
                <w:szCs w:val="20"/>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165B2" w14:textId="77777777" w:rsidR="0023087F" w:rsidRPr="001509DE" w:rsidRDefault="0023087F" w:rsidP="007B6558">
            <w:pPr>
              <w:spacing w:after="240"/>
              <w:jc w:val="center"/>
              <w:textAlignment w:val="baseline"/>
              <w:rPr>
                <w:rFonts w:ascii="Garamond" w:eastAsia="Times New Roman" w:hAnsi="Garamond" w:cs="Arial"/>
                <w:szCs w:val="2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3435"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1</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AA73A"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TC</w:t>
            </w:r>
          </w:p>
        </w:tc>
      </w:tr>
      <w:tr w:rsidR="0023087F" w:rsidRPr="001509DE" w14:paraId="7DFD3579" w14:textId="77777777" w:rsidTr="007B6558">
        <w:trPr>
          <w:cantSplit/>
          <w:trHeight w:val="598"/>
        </w:trPr>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2E135033"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DGS</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881C8"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Attaché territorial</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997938D"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Attaché territorial</w:t>
            </w:r>
          </w:p>
        </w:tc>
        <w:tc>
          <w:tcPr>
            <w:tcW w:w="16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043D0C" w14:textId="77777777" w:rsidR="0023087F" w:rsidRPr="001509DE" w:rsidRDefault="0023087F" w:rsidP="007B6558">
            <w:pPr>
              <w:spacing w:after="240"/>
              <w:jc w:val="center"/>
              <w:textAlignment w:val="baseline"/>
              <w:rPr>
                <w:rFonts w:ascii="Garamond" w:eastAsia="Times New Roman" w:hAnsi="Garamond" w:cs="Arial"/>
                <w:i/>
                <w:szCs w:val="20"/>
              </w:rPr>
            </w:pPr>
            <w:r w:rsidRPr="001509DE">
              <w:rPr>
                <w:rFonts w:ascii="Garamond" w:eastAsia="Times New Roman" w:hAnsi="Garamond" w:cs="Arial"/>
                <w:i/>
                <w:szCs w:val="20"/>
              </w:rPr>
              <w:t>1</w:t>
            </w:r>
          </w:p>
        </w:tc>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6D160"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1</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B0573"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0</w:t>
            </w:r>
          </w:p>
        </w:tc>
        <w:tc>
          <w:tcPr>
            <w:tcW w:w="11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CE1BE" w14:textId="77777777" w:rsidR="0023087F" w:rsidRPr="001509DE" w:rsidRDefault="0023087F" w:rsidP="007B6558">
            <w:pPr>
              <w:spacing w:after="240"/>
              <w:jc w:val="center"/>
              <w:textAlignment w:val="baseline"/>
              <w:rPr>
                <w:rFonts w:ascii="Garamond" w:eastAsia="Times New Roman" w:hAnsi="Garamond" w:cs="Arial"/>
                <w:szCs w:val="20"/>
              </w:rPr>
            </w:pPr>
            <w:r w:rsidRPr="001509DE">
              <w:rPr>
                <w:rFonts w:ascii="Garamond" w:eastAsia="Times New Roman" w:hAnsi="Garamond" w:cs="Arial"/>
                <w:szCs w:val="20"/>
              </w:rPr>
              <w:t>TC</w:t>
            </w:r>
          </w:p>
        </w:tc>
      </w:tr>
    </w:tbl>
    <w:p w14:paraId="75F9621B" w14:textId="77777777" w:rsidR="0023087F" w:rsidRPr="00254F7C" w:rsidRDefault="0023087F" w:rsidP="0023087F">
      <w:pPr>
        <w:pStyle w:val="Paragraphedeliste"/>
        <w:overflowPunct w:val="0"/>
        <w:spacing w:after="240" w:line="240" w:lineRule="auto"/>
        <w:jc w:val="both"/>
        <w:textAlignment w:val="baseline"/>
        <w:rPr>
          <w:rFonts w:eastAsia="Times New Roman" w:cs="Times New Roman"/>
          <w:sz w:val="24"/>
          <w:szCs w:val="20"/>
        </w:rPr>
      </w:pPr>
    </w:p>
    <w:p w14:paraId="7B35AF73" w14:textId="77777777" w:rsidR="00C77EE4" w:rsidRPr="00C77EE4" w:rsidRDefault="00C77EE4" w:rsidP="00C77EE4">
      <w:pPr>
        <w:jc w:val="both"/>
        <w:rPr>
          <w:rFonts w:ascii="Garamond" w:eastAsiaTheme="majorEastAsia" w:hAnsi="Garamond" w:cstheme="majorBidi"/>
          <w:b/>
          <w:caps/>
          <w:szCs w:val="28"/>
        </w:rPr>
      </w:pPr>
      <w:r w:rsidRPr="00C77EE4">
        <w:rPr>
          <w:rFonts w:ascii="Garamond" w:eastAsiaTheme="majorEastAsia" w:hAnsi="Garamond" w:cstheme="majorBidi"/>
          <w:b/>
          <w:caps/>
          <w:szCs w:val="28"/>
        </w:rPr>
        <w:t>2023-039 : convention de servitudes POUR LES OUVRAGES D’ENEDIS SUR LA PARCELLE ZI 135 Lieu-dit « LE SEUIL »</w:t>
      </w:r>
    </w:p>
    <w:p w14:paraId="5598C28A" w14:textId="77777777" w:rsidR="00C77EE4" w:rsidRDefault="00C77EE4" w:rsidP="00C77EE4">
      <w:pPr>
        <w:overflowPunct w:val="0"/>
        <w:autoSpaceDE w:val="0"/>
        <w:autoSpaceDN w:val="0"/>
        <w:adjustRightInd w:val="0"/>
        <w:jc w:val="both"/>
        <w:textAlignment w:val="baseline"/>
        <w:rPr>
          <w:rFonts w:eastAsia="Times New Roman" w:cs="Times New Roman"/>
          <w:szCs w:val="20"/>
        </w:rPr>
      </w:pPr>
    </w:p>
    <w:p w14:paraId="606C1A66" w14:textId="77777777" w:rsidR="00C77EE4" w:rsidRPr="00DF02CF" w:rsidRDefault="00C77EE4" w:rsidP="00C77EE4">
      <w:pPr>
        <w:overflowPunct w:val="0"/>
        <w:autoSpaceDE w:val="0"/>
        <w:autoSpaceDN w:val="0"/>
        <w:adjustRightInd w:val="0"/>
        <w:jc w:val="both"/>
        <w:textAlignment w:val="baseline"/>
        <w:rPr>
          <w:rFonts w:ascii="Garamond" w:eastAsia="Times New Roman" w:hAnsi="Garamond" w:cs="Times New Roman"/>
          <w:sz w:val="22"/>
          <w:szCs w:val="18"/>
        </w:rPr>
      </w:pPr>
      <w:r w:rsidRPr="00DF02CF">
        <w:rPr>
          <w:rFonts w:ascii="Garamond" w:eastAsia="Times New Roman" w:hAnsi="Garamond" w:cs="Times New Roman"/>
          <w:sz w:val="22"/>
          <w:szCs w:val="18"/>
        </w:rPr>
        <w:t xml:space="preserve">Vu le </w:t>
      </w:r>
      <w:r w:rsidR="00214C4B">
        <w:rPr>
          <w:rFonts w:ascii="Garamond" w:eastAsia="Times New Roman" w:hAnsi="Garamond" w:cs="Times New Roman"/>
          <w:sz w:val="22"/>
          <w:szCs w:val="18"/>
        </w:rPr>
        <w:t>c</w:t>
      </w:r>
      <w:r w:rsidRPr="00DF02CF">
        <w:rPr>
          <w:rFonts w:ascii="Garamond" w:eastAsia="Times New Roman" w:hAnsi="Garamond" w:cs="Times New Roman"/>
          <w:sz w:val="22"/>
          <w:szCs w:val="18"/>
        </w:rPr>
        <w:t>ode général des collectivités territoriales et notamment son article L.2224-31 ;</w:t>
      </w:r>
    </w:p>
    <w:p w14:paraId="2E3D94F8" w14:textId="77777777" w:rsidR="00C77EE4" w:rsidRPr="00DF02CF" w:rsidRDefault="00C77EE4" w:rsidP="00C77EE4">
      <w:pPr>
        <w:overflowPunct w:val="0"/>
        <w:autoSpaceDE w:val="0"/>
        <w:autoSpaceDN w:val="0"/>
        <w:adjustRightInd w:val="0"/>
        <w:jc w:val="both"/>
        <w:textAlignment w:val="baseline"/>
        <w:rPr>
          <w:rFonts w:ascii="Garamond" w:eastAsia="Times New Roman" w:hAnsi="Garamond" w:cs="Times New Roman"/>
          <w:sz w:val="22"/>
          <w:szCs w:val="18"/>
        </w:rPr>
      </w:pPr>
    </w:p>
    <w:p w14:paraId="0B88C6BD" w14:textId="77777777" w:rsidR="00C77EE4" w:rsidRPr="00DF02CF" w:rsidRDefault="00C77EE4" w:rsidP="00C77EE4">
      <w:pPr>
        <w:overflowPunct w:val="0"/>
        <w:autoSpaceDE w:val="0"/>
        <w:autoSpaceDN w:val="0"/>
        <w:adjustRightInd w:val="0"/>
        <w:jc w:val="both"/>
        <w:textAlignment w:val="baseline"/>
        <w:rPr>
          <w:rFonts w:ascii="Garamond" w:eastAsia="Times New Roman" w:hAnsi="Garamond" w:cs="Times New Roman"/>
          <w:sz w:val="22"/>
          <w:szCs w:val="18"/>
        </w:rPr>
      </w:pPr>
      <w:r w:rsidRPr="00DF02CF">
        <w:rPr>
          <w:rFonts w:ascii="Garamond" w:eastAsia="Times New Roman" w:hAnsi="Garamond" w:cs="Times New Roman"/>
          <w:sz w:val="22"/>
          <w:szCs w:val="18"/>
        </w:rPr>
        <w:t xml:space="preserve">Considérant les travaux d’ENEDIS relatifs à l’augmentation de puissance </w:t>
      </w:r>
      <w:bookmarkStart w:id="3" w:name="_Hlk134710767"/>
      <w:r w:rsidRPr="00DF02CF">
        <w:rPr>
          <w:rFonts w:ascii="Garamond" w:eastAsia="Times New Roman" w:hAnsi="Garamond" w:cs="Times New Roman"/>
          <w:sz w:val="22"/>
          <w:szCs w:val="18"/>
        </w:rPr>
        <w:t xml:space="preserve">électrique de la station de recharge C4 - IZIVIA (borne de recharge de véhicules électriques situés à la Maison de Pays) </w:t>
      </w:r>
      <w:bookmarkEnd w:id="3"/>
      <w:r w:rsidRPr="00DF02CF">
        <w:rPr>
          <w:rFonts w:ascii="Garamond" w:eastAsia="Times New Roman" w:hAnsi="Garamond" w:cs="Times New Roman"/>
          <w:sz w:val="22"/>
          <w:szCs w:val="18"/>
        </w:rPr>
        <w:t xml:space="preserve">qui nécessitent de remplacer l’armoire de courant électrique et de renforcer un câble de 6 mètres sur la parcelle communale cadastrée ZI n°135, sise </w:t>
      </w:r>
      <w:r w:rsidR="00DF02CF">
        <w:rPr>
          <w:rFonts w:ascii="Garamond" w:eastAsia="Times New Roman" w:hAnsi="Garamond" w:cs="Times New Roman"/>
          <w:sz w:val="22"/>
          <w:szCs w:val="18"/>
        </w:rPr>
        <w:t>l</w:t>
      </w:r>
      <w:r w:rsidRPr="00DF02CF">
        <w:rPr>
          <w:rFonts w:ascii="Garamond" w:eastAsia="Times New Roman" w:hAnsi="Garamond" w:cs="Times New Roman"/>
          <w:sz w:val="22"/>
          <w:szCs w:val="18"/>
        </w:rPr>
        <w:t>ieu-dit « Le Seuil » ;</w:t>
      </w:r>
    </w:p>
    <w:p w14:paraId="193CEF91" w14:textId="77777777" w:rsidR="00C77EE4" w:rsidRPr="00DF02CF" w:rsidRDefault="00C77EE4" w:rsidP="00C77EE4">
      <w:pPr>
        <w:overflowPunct w:val="0"/>
        <w:autoSpaceDE w:val="0"/>
        <w:autoSpaceDN w:val="0"/>
        <w:adjustRightInd w:val="0"/>
        <w:jc w:val="both"/>
        <w:textAlignment w:val="baseline"/>
        <w:rPr>
          <w:rFonts w:ascii="Garamond" w:eastAsia="Times New Roman" w:hAnsi="Garamond" w:cs="Times New Roman"/>
          <w:sz w:val="22"/>
          <w:szCs w:val="18"/>
        </w:rPr>
      </w:pPr>
    </w:p>
    <w:p w14:paraId="51BF5C46" w14:textId="77777777" w:rsidR="00C77EE4" w:rsidRPr="00DF02CF" w:rsidRDefault="00C77EE4" w:rsidP="00C77EE4">
      <w:pPr>
        <w:overflowPunct w:val="0"/>
        <w:autoSpaceDE w:val="0"/>
        <w:autoSpaceDN w:val="0"/>
        <w:adjustRightInd w:val="0"/>
        <w:jc w:val="both"/>
        <w:textAlignment w:val="baseline"/>
        <w:rPr>
          <w:rFonts w:ascii="Garamond" w:eastAsia="Times New Roman" w:hAnsi="Garamond" w:cs="Times New Roman"/>
          <w:sz w:val="22"/>
          <w:szCs w:val="18"/>
        </w:rPr>
      </w:pPr>
      <w:r w:rsidRPr="00DF02CF">
        <w:rPr>
          <w:rFonts w:ascii="Garamond" w:eastAsia="Times New Roman" w:hAnsi="Garamond" w:cs="Times New Roman"/>
          <w:sz w:val="22"/>
          <w:szCs w:val="18"/>
        </w:rPr>
        <w:t>Considérant la nécessité de consentir à ENEDIS des droits de servitude</w:t>
      </w:r>
      <w:r w:rsidR="00DF02CF" w:rsidRPr="00DF02CF">
        <w:rPr>
          <w:rFonts w:ascii="Garamond" w:eastAsia="Times New Roman" w:hAnsi="Garamond" w:cs="Times New Roman"/>
          <w:sz w:val="22"/>
          <w:szCs w:val="18"/>
        </w:rPr>
        <w:t xml:space="preserve"> </w:t>
      </w:r>
      <w:r w:rsidRPr="00DF02CF">
        <w:rPr>
          <w:rFonts w:ascii="Garamond" w:eastAsia="Times New Roman" w:hAnsi="Garamond" w:cs="Times New Roman"/>
          <w:sz w:val="22"/>
          <w:szCs w:val="18"/>
        </w:rPr>
        <w:t xml:space="preserve">pour les ouvrages de réseau </w:t>
      </w:r>
      <w:r w:rsidR="00DF02CF" w:rsidRPr="00DF02CF">
        <w:rPr>
          <w:rFonts w:ascii="Garamond" w:eastAsia="Times New Roman" w:hAnsi="Garamond" w:cs="Times New Roman"/>
          <w:sz w:val="22"/>
          <w:szCs w:val="18"/>
        </w:rPr>
        <w:t>d’</w:t>
      </w:r>
      <w:r w:rsidRPr="00DF02CF">
        <w:rPr>
          <w:rFonts w:ascii="Garamond" w:eastAsia="Times New Roman" w:hAnsi="Garamond" w:cs="Times New Roman"/>
          <w:sz w:val="22"/>
          <w:szCs w:val="18"/>
        </w:rPr>
        <w:t>électricité qui seront établis sur la parcelle communale ZI n°135</w:t>
      </w:r>
      <w:r w:rsidR="00DF02CF" w:rsidRPr="00DF02CF">
        <w:rPr>
          <w:rFonts w:ascii="Garamond" w:eastAsia="Times New Roman" w:hAnsi="Garamond" w:cs="Times New Roman"/>
          <w:sz w:val="22"/>
          <w:szCs w:val="18"/>
        </w:rPr>
        <w:t>,</w:t>
      </w:r>
      <w:r w:rsidRPr="00DF02CF">
        <w:rPr>
          <w:rFonts w:ascii="Garamond" w:eastAsia="Times New Roman" w:hAnsi="Garamond" w:cs="Times New Roman"/>
          <w:sz w:val="22"/>
          <w:szCs w:val="18"/>
        </w:rPr>
        <w:t xml:space="preserve"> sise </w:t>
      </w:r>
      <w:r w:rsidR="00DF02CF">
        <w:rPr>
          <w:rFonts w:ascii="Garamond" w:eastAsia="Times New Roman" w:hAnsi="Garamond" w:cs="Times New Roman"/>
          <w:sz w:val="22"/>
          <w:szCs w:val="18"/>
        </w:rPr>
        <w:t>l</w:t>
      </w:r>
      <w:r w:rsidRPr="00DF02CF">
        <w:rPr>
          <w:rFonts w:ascii="Garamond" w:eastAsia="Times New Roman" w:hAnsi="Garamond" w:cs="Times New Roman"/>
          <w:sz w:val="22"/>
          <w:szCs w:val="18"/>
        </w:rPr>
        <w:t>ieu-dit « Le Seuil » ;</w:t>
      </w:r>
    </w:p>
    <w:p w14:paraId="3543D806" w14:textId="77777777" w:rsidR="00C77EE4" w:rsidRDefault="00C77EE4" w:rsidP="00C77EE4">
      <w:pPr>
        <w:overflowPunct w:val="0"/>
        <w:autoSpaceDE w:val="0"/>
        <w:autoSpaceDN w:val="0"/>
        <w:adjustRightInd w:val="0"/>
        <w:jc w:val="both"/>
        <w:textAlignment w:val="baseline"/>
        <w:rPr>
          <w:rFonts w:eastAsia="Times New Roman" w:cs="Times New Roman"/>
          <w:szCs w:val="20"/>
        </w:rPr>
      </w:pPr>
    </w:p>
    <w:p w14:paraId="06C33BEB" w14:textId="77777777" w:rsidR="00DF02CF" w:rsidRPr="00011FC8" w:rsidRDefault="00DF02CF" w:rsidP="00DF02CF">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0ADE62C4" w14:textId="77777777" w:rsidR="00C77EE4" w:rsidRPr="005C7827" w:rsidRDefault="00C77EE4" w:rsidP="00C77EE4">
      <w:pPr>
        <w:overflowPunct w:val="0"/>
        <w:autoSpaceDE w:val="0"/>
        <w:autoSpaceDN w:val="0"/>
        <w:adjustRightInd w:val="0"/>
        <w:jc w:val="both"/>
        <w:textAlignment w:val="baseline"/>
        <w:rPr>
          <w:rFonts w:eastAsia="Times New Roman" w:cs="Times New Roman"/>
          <w:szCs w:val="20"/>
        </w:rPr>
      </w:pPr>
    </w:p>
    <w:p w14:paraId="107FBC1E" w14:textId="77777777" w:rsidR="00C77EE4" w:rsidRPr="00A52868" w:rsidRDefault="00DF02CF" w:rsidP="00A52868">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0F60863F" w14:textId="77777777" w:rsidR="00C77EE4" w:rsidRPr="006A36DC" w:rsidRDefault="00DF02CF" w:rsidP="006A36DC">
      <w:pPr>
        <w:numPr>
          <w:ilvl w:val="0"/>
          <w:numId w:val="12"/>
        </w:numPr>
        <w:overflowPunct w:val="0"/>
        <w:autoSpaceDE w:val="0"/>
        <w:autoSpaceDN w:val="0"/>
        <w:adjustRightInd w:val="0"/>
        <w:ind w:left="714" w:hanging="357"/>
        <w:jc w:val="both"/>
        <w:textAlignment w:val="baseline"/>
        <w:rPr>
          <w:rFonts w:ascii="Garamond" w:eastAsia="Times New Roman" w:hAnsi="Garamond" w:cs="Times New Roman"/>
          <w:sz w:val="22"/>
          <w:szCs w:val="18"/>
        </w:rPr>
      </w:pPr>
      <w:r w:rsidRPr="00A52868">
        <w:rPr>
          <w:rFonts w:ascii="Garamond" w:eastAsia="Times New Roman" w:hAnsi="Garamond" w:cs="Times New Roman"/>
          <w:sz w:val="22"/>
          <w:szCs w:val="18"/>
        </w:rPr>
        <w:t>D’a</w:t>
      </w:r>
      <w:r w:rsidR="00C77EE4" w:rsidRPr="00A52868">
        <w:rPr>
          <w:rFonts w:ascii="Garamond" w:eastAsia="Times New Roman" w:hAnsi="Garamond" w:cs="Times New Roman"/>
          <w:sz w:val="22"/>
          <w:szCs w:val="18"/>
        </w:rPr>
        <w:t>pprouver les droits de servitude</w:t>
      </w:r>
      <w:r w:rsidR="00A52868">
        <w:rPr>
          <w:rFonts w:ascii="Garamond" w:eastAsia="Times New Roman" w:hAnsi="Garamond" w:cs="Times New Roman"/>
          <w:sz w:val="22"/>
          <w:szCs w:val="18"/>
        </w:rPr>
        <w:t>s</w:t>
      </w:r>
      <w:r w:rsidR="00C77EE4" w:rsidRPr="00A52868">
        <w:rPr>
          <w:rFonts w:ascii="Garamond" w:eastAsia="Times New Roman" w:hAnsi="Garamond" w:cs="Times New Roman"/>
          <w:sz w:val="22"/>
          <w:szCs w:val="18"/>
        </w:rPr>
        <w:t xml:space="preserve"> consentis à ENEDIS pour les ouvrages de réseau </w:t>
      </w:r>
      <w:r w:rsidRPr="00A52868">
        <w:rPr>
          <w:rFonts w:ascii="Garamond" w:eastAsia="Times New Roman" w:hAnsi="Garamond" w:cs="Times New Roman"/>
          <w:sz w:val="22"/>
          <w:szCs w:val="18"/>
        </w:rPr>
        <w:t>d’</w:t>
      </w:r>
      <w:r w:rsidR="00C77EE4" w:rsidRPr="00A52868">
        <w:rPr>
          <w:rFonts w:ascii="Garamond" w:eastAsia="Times New Roman" w:hAnsi="Garamond" w:cs="Times New Roman"/>
          <w:sz w:val="22"/>
          <w:szCs w:val="18"/>
        </w:rPr>
        <w:t xml:space="preserve">électricité sur la parcelle communale ZI n°135 </w:t>
      </w:r>
      <w:r w:rsidRPr="00A52868">
        <w:rPr>
          <w:rFonts w:ascii="Garamond" w:eastAsia="Times New Roman" w:hAnsi="Garamond" w:cs="Times New Roman"/>
          <w:sz w:val="22"/>
          <w:szCs w:val="18"/>
        </w:rPr>
        <w:t>l</w:t>
      </w:r>
      <w:r w:rsidR="00C77EE4" w:rsidRPr="00A52868">
        <w:rPr>
          <w:rFonts w:ascii="Garamond" w:eastAsia="Times New Roman" w:hAnsi="Garamond" w:cs="Times New Roman"/>
          <w:sz w:val="22"/>
          <w:szCs w:val="18"/>
        </w:rPr>
        <w:t>ieu-dit « Le Seuil »</w:t>
      </w:r>
      <w:r w:rsidR="00C77EE4" w:rsidRPr="006A36DC">
        <w:rPr>
          <w:rFonts w:ascii="Garamond" w:eastAsia="Times New Roman" w:hAnsi="Garamond" w:cs="Times New Roman"/>
          <w:sz w:val="22"/>
          <w:szCs w:val="18"/>
        </w:rPr>
        <w:t xml:space="preserve"> pour l’augmentation de puissance C4 - IZIVIA Station de recharge (borne de recharge de véhicules électriques situés à la Maison de Pays)</w:t>
      </w:r>
      <w:r w:rsidR="006A36DC">
        <w:rPr>
          <w:rFonts w:ascii="Garamond" w:eastAsia="Times New Roman" w:hAnsi="Garamond" w:cs="Times New Roman"/>
          <w:sz w:val="22"/>
          <w:szCs w:val="18"/>
        </w:rPr>
        <w:t> ;</w:t>
      </w:r>
    </w:p>
    <w:p w14:paraId="050ACCF9" w14:textId="77777777" w:rsidR="00C77EE4" w:rsidRPr="00A52868" w:rsidRDefault="00C77EE4" w:rsidP="00DF02CF">
      <w:pPr>
        <w:overflowPunct w:val="0"/>
        <w:autoSpaceDE w:val="0"/>
        <w:autoSpaceDN w:val="0"/>
        <w:adjustRightInd w:val="0"/>
        <w:jc w:val="both"/>
        <w:textAlignment w:val="baseline"/>
        <w:rPr>
          <w:rFonts w:ascii="Garamond" w:eastAsia="Times New Roman" w:hAnsi="Garamond" w:cs="Times New Roman"/>
          <w:sz w:val="22"/>
          <w:szCs w:val="18"/>
        </w:rPr>
      </w:pPr>
    </w:p>
    <w:p w14:paraId="0A6614C6" w14:textId="77777777" w:rsidR="00C77EE4" w:rsidRPr="00A52868" w:rsidRDefault="00DF02CF" w:rsidP="00C77EE4">
      <w:pPr>
        <w:pStyle w:val="Paragraphedeliste"/>
        <w:numPr>
          <w:ilvl w:val="0"/>
          <w:numId w:val="12"/>
        </w:numPr>
        <w:spacing w:after="0"/>
        <w:ind w:left="714" w:hanging="357"/>
        <w:contextualSpacing w:val="0"/>
        <w:jc w:val="both"/>
        <w:rPr>
          <w:rFonts w:ascii="Garamond" w:eastAsia="Times New Roman" w:hAnsi="Garamond" w:cs="Times New Roman"/>
          <w:szCs w:val="18"/>
          <w:lang w:eastAsia="fr-FR"/>
        </w:rPr>
      </w:pPr>
      <w:r w:rsidRPr="00A52868">
        <w:rPr>
          <w:rFonts w:ascii="Garamond" w:eastAsia="Times New Roman" w:hAnsi="Garamond" w:cs="Times New Roman"/>
          <w:szCs w:val="18"/>
          <w:lang w:eastAsia="fr-FR"/>
        </w:rPr>
        <w:t>D’a</w:t>
      </w:r>
      <w:r w:rsidR="00C77EE4" w:rsidRPr="00A52868">
        <w:rPr>
          <w:rFonts w:ascii="Garamond" w:eastAsia="Times New Roman" w:hAnsi="Garamond" w:cs="Times New Roman"/>
          <w:szCs w:val="18"/>
          <w:lang w:eastAsia="fr-FR"/>
        </w:rPr>
        <w:t xml:space="preserve">pprouver les termes de la convention de servitudes du terrain à intervenir avec ENEDIS et la </w:t>
      </w:r>
      <w:r w:rsidRPr="00A52868">
        <w:rPr>
          <w:rFonts w:ascii="Garamond" w:eastAsia="Times New Roman" w:hAnsi="Garamond" w:cs="Times New Roman"/>
          <w:szCs w:val="18"/>
          <w:lang w:eastAsia="fr-FR"/>
        </w:rPr>
        <w:t>c</w:t>
      </w:r>
      <w:r w:rsidR="00C77EE4" w:rsidRPr="00A52868">
        <w:rPr>
          <w:rFonts w:ascii="Garamond" w:eastAsia="Times New Roman" w:hAnsi="Garamond" w:cs="Times New Roman"/>
          <w:szCs w:val="18"/>
          <w:lang w:eastAsia="fr-FR"/>
        </w:rPr>
        <w:t>ommune de Pouilly-en-Auxois</w:t>
      </w:r>
      <w:r w:rsidR="006A36DC">
        <w:rPr>
          <w:rFonts w:ascii="Garamond" w:eastAsia="Times New Roman" w:hAnsi="Garamond" w:cs="Times New Roman"/>
          <w:szCs w:val="18"/>
          <w:lang w:eastAsia="fr-FR"/>
        </w:rPr>
        <w:t> ;</w:t>
      </w:r>
    </w:p>
    <w:p w14:paraId="093798C5" w14:textId="77777777" w:rsidR="00C77EE4" w:rsidRPr="00A52868" w:rsidRDefault="00C77EE4" w:rsidP="00DF02CF">
      <w:pPr>
        <w:jc w:val="both"/>
        <w:rPr>
          <w:rFonts w:ascii="Garamond" w:eastAsia="Times New Roman" w:hAnsi="Garamond" w:cs="Times New Roman"/>
          <w:sz w:val="22"/>
          <w:szCs w:val="18"/>
        </w:rPr>
      </w:pPr>
    </w:p>
    <w:p w14:paraId="34EC70D2" w14:textId="77777777" w:rsidR="00C77EE4" w:rsidRPr="00A52868" w:rsidRDefault="00C77EE4" w:rsidP="00C77EE4">
      <w:pPr>
        <w:pStyle w:val="Paragraphedeliste"/>
        <w:numPr>
          <w:ilvl w:val="0"/>
          <w:numId w:val="12"/>
        </w:numPr>
        <w:spacing w:after="0"/>
        <w:ind w:left="714" w:hanging="357"/>
        <w:contextualSpacing w:val="0"/>
        <w:jc w:val="both"/>
        <w:rPr>
          <w:rFonts w:ascii="Garamond" w:eastAsia="Times New Roman" w:hAnsi="Garamond" w:cs="Times New Roman"/>
          <w:szCs w:val="18"/>
          <w:lang w:eastAsia="fr-FR"/>
        </w:rPr>
      </w:pPr>
      <w:r w:rsidRPr="00A52868">
        <w:rPr>
          <w:rFonts w:ascii="Garamond" w:eastAsia="Times New Roman" w:hAnsi="Garamond" w:cs="Times New Roman"/>
          <w:szCs w:val="18"/>
          <w:lang w:eastAsia="fr-FR"/>
        </w:rPr>
        <w:t>En tant que de besoin</w:t>
      </w:r>
      <w:r w:rsidR="00DF02CF" w:rsidRPr="00A52868">
        <w:rPr>
          <w:rFonts w:ascii="Garamond" w:eastAsia="Times New Roman" w:hAnsi="Garamond" w:cs="Times New Roman"/>
          <w:szCs w:val="18"/>
          <w:lang w:eastAsia="fr-FR"/>
        </w:rPr>
        <w:t>, de</w:t>
      </w:r>
      <w:r w:rsidRPr="00A52868">
        <w:rPr>
          <w:rFonts w:ascii="Garamond" w:eastAsia="Times New Roman" w:hAnsi="Garamond" w:cs="Times New Roman"/>
          <w:szCs w:val="18"/>
          <w:lang w:eastAsia="fr-FR"/>
        </w:rPr>
        <w:t xml:space="preserve"> préciser que les servitudes pourront être constatées par acte authentique et publiées au bureau de la publicité foncière ; </w:t>
      </w:r>
    </w:p>
    <w:p w14:paraId="6DB0E50E" w14:textId="77777777" w:rsidR="00C77EE4" w:rsidRPr="00A52868" w:rsidRDefault="00C77EE4" w:rsidP="00DF02CF">
      <w:pPr>
        <w:jc w:val="both"/>
        <w:rPr>
          <w:rFonts w:ascii="Garamond" w:eastAsia="Times New Roman" w:hAnsi="Garamond" w:cs="Times New Roman"/>
          <w:sz w:val="22"/>
          <w:szCs w:val="18"/>
        </w:rPr>
      </w:pPr>
    </w:p>
    <w:p w14:paraId="36502FD7" w14:textId="77777777" w:rsidR="00C77EE4" w:rsidRPr="00A52868" w:rsidRDefault="00DF02CF" w:rsidP="00C77EE4">
      <w:pPr>
        <w:numPr>
          <w:ilvl w:val="0"/>
          <w:numId w:val="12"/>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A52868">
        <w:rPr>
          <w:rFonts w:ascii="Garamond" w:eastAsia="Times New Roman" w:hAnsi="Garamond" w:cs="Times New Roman"/>
          <w:sz w:val="22"/>
          <w:szCs w:val="18"/>
        </w:rPr>
        <w:t>D’a</w:t>
      </w:r>
      <w:r w:rsidR="00C77EE4" w:rsidRPr="00A52868">
        <w:rPr>
          <w:rFonts w:ascii="Garamond" w:eastAsia="Times New Roman" w:hAnsi="Garamond" w:cs="Times New Roman"/>
          <w:sz w:val="22"/>
          <w:szCs w:val="18"/>
        </w:rPr>
        <w:t xml:space="preserve">utoriser Monsieur le Maire à signer la convention à intervenir et signer tout acte notarié constatant ces servitudes. </w:t>
      </w:r>
    </w:p>
    <w:p w14:paraId="3D48185B" w14:textId="77777777" w:rsidR="00917B06" w:rsidRDefault="00917B06" w:rsidP="00917B06">
      <w:pPr>
        <w:spacing w:after="60"/>
        <w:jc w:val="both"/>
        <w:rPr>
          <w:rFonts w:ascii="Century Gothic" w:eastAsiaTheme="majorEastAsia" w:hAnsi="Century Gothic" w:cstheme="majorBidi"/>
          <w:b/>
          <w:caps/>
          <w:sz w:val="28"/>
          <w:szCs w:val="32"/>
        </w:rPr>
      </w:pPr>
    </w:p>
    <w:p w14:paraId="11DB3F51" w14:textId="77777777" w:rsidR="00917B06" w:rsidRPr="002E3E09" w:rsidRDefault="00917B06" w:rsidP="00917B06">
      <w:pPr>
        <w:spacing w:after="60"/>
        <w:jc w:val="both"/>
        <w:rPr>
          <w:rFonts w:ascii="Garamond" w:eastAsiaTheme="majorEastAsia" w:hAnsi="Garamond" w:cstheme="majorBidi"/>
          <w:b/>
          <w:caps/>
          <w:szCs w:val="28"/>
        </w:rPr>
      </w:pPr>
      <w:r w:rsidRPr="002E3E09">
        <w:rPr>
          <w:rFonts w:ascii="Garamond" w:eastAsiaTheme="majorEastAsia" w:hAnsi="Garamond" w:cstheme="majorBidi"/>
          <w:b/>
          <w:caps/>
          <w:szCs w:val="28"/>
        </w:rPr>
        <w:t>2023-040 : APRR – acquisitiON D’UNE PARCELLE d’un delaisse</w:t>
      </w:r>
      <w:r>
        <w:rPr>
          <w:rFonts w:ascii="Century Gothic" w:eastAsiaTheme="majorEastAsia" w:hAnsi="Century Gothic" w:cstheme="majorBidi"/>
          <w:b/>
          <w:caps/>
          <w:sz w:val="28"/>
          <w:szCs w:val="32"/>
        </w:rPr>
        <w:t xml:space="preserve"> </w:t>
      </w:r>
      <w:r w:rsidRPr="002E3E09">
        <w:rPr>
          <w:rFonts w:ascii="Garamond" w:eastAsiaTheme="majorEastAsia" w:hAnsi="Garamond" w:cstheme="majorBidi"/>
          <w:b/>
          <w:caps/>
          <w:szCs w:val="28"/>
        </w:rPr>
        <w:t>AUTOROUTIER</w:t>
      </w:r>
    </w:p>
    <w:p w14:paraId="2318BB41" w14:textId="77777777" w:rsidR="00917B06" w:rsidRPr="00917B06" w:rsidRDefault="00917B06" w:rsidP="00917B06">
      <w:pPr>
        <w:jc w:val="both"/>
        <w:rPr>
          <w:rFonts w:ascii="Garamond" w:eastAsia="Times New Roman" w:hAnsi="Garamond" w:cs="Times New Roman"/>
          <w:sz w:val="22"/>
          <w:szCs w:val="18"/>
        </w:rPr>
      </w:pPr>
    </w:p>
    <w:p w14:paraId="06D46244" w14:textId="77777777" w:rsidR="00917B06" w:rsidRPr="00917B06" w:rsidRDefault="00917B06" w:rsidP="00917B06">
      <w:pPr>
        <w:jc w:val="both"/>
        <w:rPr>
          <w:rFonts w:ascii="Garamond" w:eastAsia="Times New Roman" w:hAnsi="Garamond" w:cs="Times New Roman"/>
          <w:sz w:val="22"/>
          <w:szCs w:val="18"/>
        </w:rPr>
      </w:pPr>
      <w:r w:rsidRPr="00917B06">
        <w:rPr>
          <w:rFonts w:ascii="Garamond" w:eastAsia="Times New Roman" w:hAnsi="Garamond" w:cs="Times New Roman"/>
          <w:sz w:val="22"/>
          <w:szCs w:val="18"/>
        </w:rPr>
        <w:t>Considérant que la société APRR (Autoroutes Paris Rhin Rhône) propose de vendre une partie de sa parcelle correspondant à des reliquats autoroutiers, environ 23 231 m², à la commune de Pouilly-en-Auxois ;</w:t>
      </w:r>
    </w:p>
    <w:p w14:paraId="1CCA8048" w14:textId="77777777" w:rsidR="00917B06" w:rsidRPr="00917B06" w:rsidRDefault="00917B06" w:rsidP="00917B06">
      <w:pPr>
        <w:jc w:val="both"/>
        <w:rPr>
          <w:rFonts w:ascii="Garamond" w:eastAsia="Times New Roman" w:hAnsi="Garamond" w:cs="Times New Roman"/>
          <w:sz w:val="22"/>
          <w:szCs w:val="18"/>
        </w:rPr>
      </w:pPr>
    </w:p>
    <w:p w14:paraId="1FA7F8C4" w14:textId="77777777" w:rsidR="00917B06" w:rsidRPr="00917B06" w:rsidRDefault="00917B06" w:rsidP="00917B06">
      <w:pPr>
        <w:jc w:val="both"/>
        <w:rPr>
          <w:rFonts w:ascii="Garamond" w:eastAsia="Times New Roman" w:hAnsi="Garamond" w:cs="Times New Roman"/>
          <w:sz w:val="22"/>
          <w:szCs w:val="18"/>
        </w:rPr>
      </w:pPr>
      <w:r w:rsidRPr="00917B06">
        <w:rPr>
          <w:rFonts w:ascii="Garamond" w:eastAsia="Times New Roman" w:hAnsi="Garamond" w:cs="Times New Roman"/>
          <w:sz w:val="22"/>
          <w:szCs w:val="18"/>
        </w:rPr>
        <w:t>Considérant l’importance stratégique d’être propriétaire de ce foncier ;</w:t>
      </w:r>
    </w:p>
    <w:p w14:paraId="09FF29EF" w14:textId="77777777" w:rsidR="00917B06" w:rsidRPr="00917B06" w:rsidRDefault="00917B06" w:rsidP="00917B06">
      <w:pPr>
        <w:jc w:val="both"/>
        <w:rPr>
          <w:rFonts w:ascii="Garamond" w:eastAsia="Times New Roman" w:hAnsi="Garamond" w:cs="Times New Roman"/>
          <w:sz w:val="22"/>
          <w:szCs w:val="18"/>
        </w:rPr>
      </w:pPr>
    </w:p>
    <w:p w14:paraId="1CF8682E" w14:textId="77777777" w:rsidR="00917B06" w:rsidRPr="00917B06" w:rsidRDefault="00917B06" w:rsidP="00917B06">
      <w:pPr>
        <w:jc w:val="both"/>
        <w:rPr>
          <w:rFonts w:ascii="Garamond" w:eastAsia="Times New Roman" w:hAnsi="Garamond" w:cs="Times New Roman"/>
          <w:sz w:val="22"/>
          <w:szCs w:val="18"/>
        </w:rPr>
      </w:pPr>
      <w:r w:rsidRPr="00917B06">
        <w:rPr>
          <w:rFonts w:ascii="Garamond" w:eastAsia="Times New Roman" w:hAnsi="Garamond" w:cs="Times New Roman"/>
          <w:sz w:val="22"/>
          <w:szCs w:val="18"/>
        </w:rPr>
        <w:t xml:space="preserve">Considérant qu’il convient de délibérer pour déléguer au Maire la capacité de procéder à l’achat de la parcelle ; </w:t>
      </w:r>
    </w:p>
    <w:p w14:paraId="00C16297" w14:textId="77777777" w:rsidR="00917B06" w:rsidRDefault="00917B06" w:rsidP="00917B06">
      <w:pPr>
        <w:autoSpaceDE w:val="0"/>
        <w:autoSpaceDN w:val="0"/>
        <w:rPr>
          <w:rFonts w:ascii="Garamond" w:eastAsia="Times New Roman" w:hAnsi="Garamond" w:cs="Times New Roman"/>
          <w:sz w:val="22"/>
          <w:szCs w:val="18"/>
        </w:rPr>
      </w:pPr>
    </w:p>
    <w:p w14:paraId="15EFDEF9" w14:textId="77777777" w:rsidR="00917B06" w:rsidRDefault="00917B06" w:rsidP="006E3C5A">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M. le Maire précise </w:t>
      </w:r>
      <w:r w:rsidR="006859C6">
        <w:rPr>
          <w:rFonts w:ascii="Garamond" w:eastAsia="Times New Roman" w:hAnsi="Garamond" w:cs="Times New Roman"/>
          <w:sz w:val="22"/>
          <w:szCs w:val="18"/>
        </w:rPr>
        <w:t xml:space="preserve">au conseillers municipaux </w:t>
      </w:r>
      <w:r>
        <w:rPr>
          <w:rFonts w:ascii="Garamond" w:eastAsia="Times New Roman" w:hAnsi="Garamond" w:cs="Times New Roman"/>
          <w:sz w:val="22"/>
          <w:szCs w:val="18"/>
        </w:rPr>
        <w:t xml:space="preserve">que les terrains dont il est question se situent à proximité du parking de covoiturage aménagé par la Communauté de communes Pouilly-en-Auxois / Bligny-sur-Ouche. </w:t>
      </w:r>
    </w:p>
    <w:p w14:paraId="2E49BF11" w14:textId="77777777" w:rsidR="00917B06" w:rsidRPr="00917B06" w:rsidRDefault="00917B06" w:rsidP="00917B06">
      <w:pPr>
        <w:autoSpaceDE w:val="0"/>
        <w:autoSpaceDN w:val="0"/>
        <w:rPr>
          <w:rFonts w:ascii="Garamond" w:eastAsia="Times New Roman" w:hAnsi="Garamond" w:cs="Times New Roman"/>
          <w:sz w:val="22"/>
          <w:szCs w:val="18"/>
        </w:rPr>
      </w:pPr>
    </w:p>
    <w:p w14:paraId="5E33AE87" w14:textId="77777777" w:rsidR="00917B06" w:rsidRPr="00A52868" w:rsidRDefault="00917B06" w:rsidP="00917B06">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7FBB4DD7" w14:textId="77777777" w:rsidR="00917B06" w:rsidRPr="006859C6" w:rsidRDefault="00917B06" w:rsidP="00917B06">
      <w:pPr>
        <w:autoSpaceDE w:val="0"/>
        <w:autoSpaceDN w:val="0"/>
        <w:rPr>
          <w:rFonts w:ascii="Garamond" w:eastAsia="Times New Roman" w:hAnsi="Garamond" w:cs="Times New Roman"/>
          <w:sz w:val="22"/>
          <w:szCs w:val="18"/>
        </w:rPr>
      </w:pPr>
    </w:p>
    <w:p w14:paraId="4FA61CB4" w14:textId="77777777" w:rsidR="00917B06" w:rsidRPr="006859C6" w:rsidRDefault="00917B06" w:rsidP="00917B06">
      <w:pPr>
        <w:pStyle w:val="Paragraphedeliste"/>
        <w:numPr>
          <w:ilvl w:val="0"/>
          <w:numId w:val="13"/>
        </w:numPr>
        <w:overflowPunct w:val="0"/>
        <w:spacing w:after="240" w:line="240" w:lineRule="auto"/>
        <w:jc w:val="both"/>
        <w:textAlignment w:val="baseline"/>
        <w:rPr>
          <w:rFonts w:ascii="Garamond" w:eastAsia="Times New Roman" w:hAnsi="Garamond" w:cs="Times New Roman"/>
          <w:szCs w:val="18"/>
          <w:lang w:eastAsia="fr-FR"/>
        </w:rPr>
      </w:pPr>
      <w:r w:rsidRPr="006859C6">
        <w:rPr>
          <w:rFonts w:ascii="Garamond" w:eastAsia="Times New Roman" w:hAnsi="Garamond" w:cs="Times New Roman"/>
          <w:szCs w:val="18"/>
          <w:lang w:eastAsia="fr-FR"/>
        </w:rPr>
        <w:t>D</w:t>
      </w:r>
      <w:r w:rsidR="00800AAB" w:rsidRPr="006859C6">
        <w:rPr>
          <w:rFonts w:ascii="Garamond" w:eastAsia="Times New Roman" w:hAnsi="Garamond" w:cs="Times New Roman"/>
          <w:szCs w:val="18"/>
          <w:lang w:eastAsia="fr-FR"/>
        </w:rPr>
        <w:t>e d</w:t>
      </w:r>
      <w:r w:rsidRPr="006859C6">
        <w:rPr>
          <w:rFonts w:ascii="Garamond" w:eastAsia="Times New Roman" w:hAnsi="Garamond" w:cs="Times New Roman"/>
          <w:szCs w:val="18"/>
          <w:lang w:eastAsia="fr-FR"/>
        </w:rPr>
        <w:t>éléguer au Maire la capacité de procéder à l’achat d’une partie de la parcelle appartenant à APRR située à proximité du diffuseur autoroutier de Pouilly-en-Auxois avec les conditions suivantes :</w:t>
      </w:r>
    </w:p>
    <w:p w14:paraId="32A7F8F0" w14:textId="77777777" w:rsidR="00917B06" w:rsidRPr="006859C6" w:rsidRDefault="00917B06" w:rsidP="00800AAB">
      <w:pPr>
        <w:pStyle w:val="Paragraphedeliste"/>
        <w:numPr>
          <w:ilvl w:val="0"/>
          <w:numId w:val="14"/>
        </w:numPr>
        <w:overflowPunct w:val="0"/>
        <w:spacing w:after="240" w:line="240" w:lineRule="auto"/>
        <w:jc w:val="both"/>
        <w:textAlignment w:val="baseline"/>
        <w:rPr>
          <w:rFonts w:ascii="Garamond" w:eastAsia="Times New Roman" w:hAnsi="Garamond" w:cs="Times New Roman"/>
          <w:szCs w:val="18"/>
          <w:lang w:eastAsia="fr-FR"/>
        </w:rPr>
      </w:pPr>
      <w:r w:rsidRPr="006859C6">
        <w:rPr>
          <w:rFonts w:ascii="Garamond" w:eastAsia="Times New Roman" w:hAnsi="Garamond" w:cs="Times New Roman"/>
          <w:szCs w:val="18"/>
          <w:lang w:eastAsia="fr-FR"/>
        </w:rPr>
        <w:t xml:space="preserve">La </w:t>
      </w:r>
      <w:r w:rsidR="00C603D5" w:rsidRPr="006859C6">
        <w:rPr>
          <w:rFonts w:ascii="Garamond" w:eastAsia="Times New Roman" w:hAnsi="Garamond" w:cs="Times New Roman"/>
          <w:szCs w:val="18"/>
          <w:lang w:eastAsia="fr-FR"/>
        </w:rPr>
        <w:t>superficie</w:t>
      </w:r>
      <w:r w:rsidRPr="006859C6">
        <w:rPr>
          <w:rFonts w:ascii="Garamond" w:eastAsia="Times New Roman" w:hAnsi="Garamond" w:cs="Times New Roman"/>
          <w:szCs w:val="18"/>
          <w:lang w:eastAsia="fr-FR"/>
        </w:rPr>
        <w:t xml:space="preserve"> de la parcelle est d’environ 23</w:t>
      </w:r>
      <w:r w:rsidR="00C603D5" w:rsidRPr="006859C6">
        <w:rPr>
          <w:rFonts w:ascii="Garamond" w:eastAsia="Times New Roman" w:hAnsi="Garamond" w:cs="Times New Roman"/>
          <w:szCs w:val="18"/>
          <w:lang w:eastAsia="fr-FR"/>
        </w:rPr>
        <w:t>.</w:t>
      </w:r>
      <w:r w:rsidRPr="006859C6">
        <w:rPr>
          <w:rFonts w:ascii="Garamond" w:eastAsia="Times New Roman" w:hAnsi="Garamond" w:cs="Times New Roman"/>
          <w:szCs w:val="18"/>
          <w:lang w:eastAsia="fr-FR"/>
        </w:rPr>
        <w:t>231 m²</w:t>
      </w:r>
    </w:p>
    <w:p w14:paraId="7105D6F7" w14:textId="77777777" w:rsidR="00917B06" w:rsidRPr="006859C6" w:rsidRDefault="00917B06" w:rsidP="00800AAB">
      <w:pPr>
        <w:pStyle w:val="Paragraphedeliste"/>
        <w:numPr>
          <w:ilvl w:val="0"/>
          <w:numId w:val="14"/>
        </w:numPr>
        <w:overflowPunct w:val="0"/>
        <w:spacing w:after="240" w:line="240" w:lineRule="auto"/>
        <w:jc w:val="both"/>
        <w:textAlignment w:val="baseline"/>
        <w:rPr>
          <w:rFonts w:ascii="Garamond" w:eastAsia="Times New Roman" w:hAnsi="Garamond" w:cs="Times New Roman"/>
          <w:szCs w:val="18"/>
          <w:lang w:eastAsia="fr-FR"/>
        </w:rPr>
      </w:pPr>
      <w:r w:rsidRPr="006859C6">
        <w:rPr>
          <w:rFonts w:ascii="Garamond" w:eastAsia="Times New Roman" w:hAnsi="Garamond" w:cs="Times New Roman"/>
          <w:szCs w:val="18"/>
          <w:lang w:eastAsia="fr-FR"/>
        </w:rPr>
        <w:t>Le prix est fixé à 20€/m²</w:t>
      </w:r>
    </w:p>
    <w:p w14:paraId="0814C263" w14:textId="77777777" w:rsidR="00917B06" w:rsidRPr="006859C6" w:rsidRDefault="00917B06" w:rsidP="00800AAB">
      <w:pPr>
        <w:pStyle w:val="Paragraphedeliste"/>
        <w:numPr>
          <w:ilvl w:val="0"/>
          <w:numId w:val="14"/>
        </w:numPr>
        <w:overflowPunct w:val="0"/>
        <w:spacing w:after="240" w:line="240" w:lineRule="auto"/>
        <w:jc w:val="both"/>
        <w:textAlignment w:val="baseline"/>
        <w:rPr>
          <w:rFonts w:ascii="Garamond" w:eastAsia="Times New Roman" w:hAnsi="Garamond" w:cs="Times New Roman"/>
          <w:szCs w:val="18"/>
          <w:lang w:eastAsia="fr-FR"/>
        </w:rPr>
      </w:pPr>
      <w:r w:rsidRPr="006859C6">
        <w:rPr>
          <w:rFonts w:ascii="Garamond" w:eastAsia="Times New Roman" w:hAnsi="Garamond" w:cs="Times New Roman"/>
          <w:szCs w:val="18"/>
          <w:lang w:eastAsia="fr-FR"/>
        </w:rPr>
        <w:t>Les charges de géomètre sont supportées par la Ville</w:t>
      </w:r>
    </w:p>
    <w:p w14:paraId="1F71FECC" w14:textId="77777777" w:rsidR="00917B06" w:rsidRPr="006859C6" w:rsidRDefault="00917B06" w:rsidP="00917B06">
      <w:pPr>
        <w:pStyle w:val="Paragraphedeliste"/>
        <w:overflowPunct w:val="0"/>
        <w:spacing w:after="240" w:line="240" w:lineRule="auto"/>
        <w:ind w:left="1080"/>
        <w:jc w:val="both"/>
        <w:textAlignment w:val="baseline"/>
        <w:rPr>
          <w:rFonts w:ascii="Garamond" w:eastAsia="Times New Roman" w:hAnsi="Garamond" w:cs="Times New Roman"/>
          <w:szCs w:val="18"/>
          <w:lang w:eastAsia="fr-FR"/>
        </w:rPr>
      </w:pPr>
    </w:p>
    <w:p w14:paraId="73489FBD" w14:textId="77777777" w:rsidR="00917B06" w:rsidRPr="006859C6" w:rsidRDefault="00CE4B58" w:rsidP="00917B06">
      <w:pPr>
        <w:pStyle w:val="Paragraphedeliste"/>
        <w:numPr>
          <w:ilvl w:val="0"/>
          <w:numId w:val="13"/>
        </w:numPr>
        <w:overflowPunct w:val="0"/>
        <w:spacing w:after="240" w:line="240" w:lineRule="auto"/>
        <w:jc w:val="both"/>
        <w:textAlignment w:val="baseline"/>
        <w:rPr>
          <w:rFonts w:ascii="Garamond" w:eastAsia="Times New Roman" w:hAnsi="Garamond" w:cs="Times New Roman"/>
          <w:szCs w:val="18"/>
          <w:lang w:eastAsia="fr-FR"/>
        </w:rPr>
      </w:pPr>
      <w:r w:rsidRPr="006859C6">
        <w:rPr>
          <w:rFonts w:ascii="Garamond" w:eastAsia="Times New Roman" w:hAnsi="Garamond" w:cs="Times New Roman"/>
          <w:szCs w:val="18"/>
          <w:lang w:eastAsia="fr-FR"/>
        </w:rPr>
        <w:t>De p</w:t>
      </w:r>
      <w:r w:rsidR="00917B06" w:rsidRPr="006859C6">
        <w:rPr>
          <w:rFonts w:ascii="Garamond" w:eastAsia="Times New Roman" w:hAnsi="Garamond" w:cs="Times New Roman"/>
          <w:szCs w:val="18"/>
          <w:lang w:eastAsia="fr-FR"/>
        </w:rPr>
        <w:t>réciser que l’achat porte sur la surface identifiée en hachuré rouge sur le plan annexé à la présente délibération, correspondant à un délaissé autoroutier ;</w:t>
      </w:r>
    </w:p>
    <w:p w14:paraId="44250860" w14:textId="77777777" w:rsidR="00917B06" w:rsidRPr="006859C6" w:rsidRDefault="00917B06" w:rsidP="00917B06">
      <w:pPr>
        <w:pStyle w:val="Paragraphedeliste"/>
        <w:overflowPunct w:val="0"/>
        <w:spacing w:after="240" w:line="240" w:lineRule="auto"/>
        <w:jc w:val="both"/>
        <w:textAlignment w:val="baseline"/>
        <w:rPr>
          <w:rFonts w:ascii="Garamond" w:eastAsia="Times New Roman" w:hAnsi="Garamond" w:cs="Times New Roman"/>
          <w:szCs w:val="18"/>
          <w:lang w:eastAsia="fr-FR"/>
        </w:rPr>
      </w:pPr>
    </w:p>
    <w:p w14:paraId="5BBF284F" w14:textId="77777777" w:rsidR="00917B06" w:rsidRPr="006859C6" w:rsidRDefault="00CE4B58" w:rsidP="00917B06">
      <w:pPr>
        <w:pStyle w:val="Paragraphedeliste"/>
        <w:numPr>
          <w:ilvl w:val="0"/>
          <w:numId w:val="13"/>
        </w:numPr>
        <w:overflowPunct w:val="0"/>
        <w:spacing w:after="240" w:line="240" w:lineRule="auto"/>
        <w:jc w:val="both"/>
        <w:textAlignment w:val="baseline"/>
        <w:rPr>
          <w:rFonts w:ascii="Garamond" w:eastAsia="Times New Roman" w:hAnsi="Garamond" w:cs="Times New Roman"/>
          <w:szCs w:val="18"/>
          <w:lang w:eastAsia="fr-FR"/>
        </w:rPr>
      </w:pPr>
      <w:r w:rsidRPr="006859C6">
        <w:rPr>
          <w:rFonts w:ascii="Garamond" w:eastAsia="Times New Roman" w:hAnsi="Garamond" w:cs="Times New Roman"/>
          <w:szCs w:val="18"/>
          <w:lang w:eastAsia="fr-FR"/>
        </w:rPr>
        <w:t>De p</w:t>
      </w:r>
      <w:r w:rsidR="00917B06" w:rsidRPr="006859C6">
        <w:rPr>
          <w:rFonts w:ascii="Garamond" w:eastAsia="Times New Roman" w:hAnsi="Garamond" w:cs="Times New Roman"/>
          <w:szCs w:val="18"/>
          <w:lang w:eastAsia="fr-FR"/>
        </w:rPr>
        <w:t>réciser que le Maire a délégation pour déterminer les conditions définitives, selon le nombre de m² cédé ;</w:t>
      </w:r>
    </w:p>
    <w:p w14:paraId="4F7A4BF2" w14:textId="77777777" w:rsidR="00917B06" w:rsidRPr="006859C6" w:rsidRDefault="00917B06" w:rsidP="00917B06">
      <w:pPr>
        <w:pStyle w:val="Paragraphedeliste"/>
        <w:overflowPunct w:val="0"/>
        <w:spacing w:after="240" w:line="240" w:lineRule="auto"/>
        <w:jc w:val="both"/>
        <w:textAlignment w:val="baseline"/>
        <w:rPr>
          <w:rFonts w:ascii="Garamond" w:eastAsia="Times New Roman" w:hAnsi="Garamond" w:cs="Times New Roman"/>
          <w:szCs w:val="18"/>
          <w:lang w:eastAsia="fr-FR"/>
        </w:rPr>
      </w:pPr>
    </w:p>
    <w:p w14:paraId="21C05650" w14:textId="77777777" w:rsidR="00917B06" w:rsidRPr="006859C6" w:rsidRDefault="00CE4B58" w:rsidP="00917B06">
      <w:pPr>
        <w:pStyle w:val="Paragraphedeliste"/>
        <w:numPr>
          <w:ilvl w:val="0"/>
          <w:numId w:val="13"/>
        </w:numPr>
        <w:overflowPunct w:val="0"/>
        <w:spacing w:after="240" w:line="240" w:lineRule="auto"/>
        <w:jc w:val="both"/>
        <w:textAlignment w:val="baseline"/>
        <w:rPr>
          <w:rFonts w:ascii="Garamond" w:eastAsia="Times New Roman" w:hAnsi="Garamond" w:cs="Times New Roman"/>
          <w:szCs w:val="18"/>
          <w:lang w:eastAsia="fr-FR"/>
        </w:rPr>
      </w:pPr>
      <w:r w:rsidRPr="006859C6">
        <w:rPr>
          <w:rFonts w:ascii="Garamond" w:eastAsia="Times New Roman" w:hAnsi="Garamond" w:cs="Times New Roman"/>
          <w:szCs w:val="18"/>
          <w:lang w:eastAsia="fr-FR"/>
        </w:rPr>
        <w:t>D’a</w:t>
      </w:r>
      <w:r w:rsidR="00917B06" w:rsidRPr="006859C6">
        <w:rPr>
          <w:rFonts w:ascii="Garamond" w:eastAsia="Times New Roman" w:hAnsi="Garamond" w:cs="Times New Roman"/>
          <w:szCs w:val="18"/>
          <w:lang w:eastAsia="fr-FR"/>
        </w:rPr>
        <w:t>utoriser le Maire à réaliser l’ensemble des démarches pour exécuter la présente ;</w:t>
      </w:r>
    </w:p>
    <w:p w14:paraId="6ABBF4E8" w14:textId="77777777" w:rsidR="00917B06" w:rsidRPr="006859C6" w:rsidRDefault="00917B06" w:rsidP="00917B06">
      <w:pPr>
        <w:pStyle w:val="Paragraphedeliste"/>
        <w:overflowPunct w:val="0"/>
        <w:spacing w:after="240" w:line="240" w:lineRule="auto"/>
        <w:jc w:val="both"/>
        <w:textAlignment w:val="baseline"/>
        <w:rPr>
          <w:rFonts w:ascii="Garamond" w:eastAsia="Times New Roman" w:hAnsi="Garamond" w:cs="Times New Roman"/>
          <w:szCs w:val="18"/>
          <w:lang w:eastAsia="fr-FR"/>
        </w:rPr>
      </w:pPr>
    </w:p>
    <w:p w14:paraId="47AF4AD0" w14:textId="77777777" w:rsidR="00917B06" w:rsidRPr="006859C6" w:rsidRDefault="00CE4B58" w:rsidP="00917B06">
      <w:pPr>
        <w:pStyle w:val="Paragraphedeliste"/>
        <w:numPr>
          <w:ilvl w:val="0"/>
          <w:numId w:val="13"/>
        </w:numPr>
        <w:overflowPunct w:val="0"/>
        <w:spacing w:after="240" w:line="240" w:lineRule="auto"/>
        <w:jc w:val="both"/>
        <w:textAlignment w:val="baseline"/>
        <w:rPr>
          <w:rFonts w:ascii="Garamond" w:eastAsia="Times New Roman" w:hAnsi="Garamond" w:cs="Times New Roman"/>
          <w:szCs w:val="18"/>
          <w:lang w:eastAsia="fr-FR"/>
        </w:rPr>
      </w:pPr>
      <w:r w:rsidRPr="006859C6">
        <w:rPr>
          <w:rFonts w:ascii="Garamond" w:eastAsia="Times New Roman" w:hAnsi="Garamond" w:cs="Times New Roman"/>
          <w:szCs w:val="18"/>
          <w:lang w:eastAsia="fr-FR"/>
        </w:rPr>
        <w:t>D’a</w:t>
      </w:r>
      <w:r w:rsidR="00917B06" w:rsidRPr="006859C6">
        <w:rPr>
          <w:rFonts w:ascii="Garamond" w:eastAsia="Times New Roman" w:hAnsi="Garamond" w:cs="Times New Roman"/>
          <w:szCs w:val="18"/>
          <w:lang w:eastAsia="fr-FR"/>
        </w:rPr>
        <w:t>utoriser le Maire à signer tout acte afférent à cette mutation</w:t>
      </w:r>
      <w:r w:rsidRPr="006859C6">
        <w:rPr>
          <w:rFonts w:ascii="Garamond" w:eastAsia="Times New Roman" w:hAnsi="Garamond" w:cs="Times New Roman"/>
          <w:szCs w:val="18"/>
          <w:lang w:eastAsia="fr-FR"/>
        </w:rPr>
        <w:t xml:space="preserve">. </w:t>
      </w:r>
    </w:p>
    <w:p w14:paraId="2AD5E1EF" w14:textId="77777777" w:rsidR="00455BD0" w:rsidRDefault="00455BD0" w:rsidP="0079068C">
      <w:pPr>
        <w:jc w:val="both"/>
        <w:rPr>
          <w:rFonts w:ascii="Garamond" w:hAnsi="Garamond" w:cs="Times New Roman"/>
          <w:sz w:val="22"/>
          <w:szCs w:val="22"/>
        </w:rPr>
      </w:pPr>
    </w:p>
    <w:p w14:paraId="6A495587" w14:textId="77777777" w:rsidR="00CA26AE" w:rsidRDefault="00455BD0" w:rsidP="00455BD0">
      <w:pPr>
        <w:ind w:firstLine="360"/>
        <w:jc w:val="both"/>
        <w:rPr>
          <w:rFonts w:ascii="Garamond" w:hAnsi="Garamond" w:cs="Times New Roman"/>
          <w:sz w:val="22"/>
          <w:szCs w:val="22"/>
        </w:rPr>
      </w:pPr>
      <w:r>
        <w:rPr>
          <w:rFonts w:ascii="Garamond" w:hAnsi="Garamond" w:cs="Times New Roman"/>
          <w:sz w:val="22"/>
          <w:szCs w:val="22"/>
        </w:rPr>
        <w:t xml:space="preserve">A 20h27, M. Philippe CHAUCHOT prie M. le Maire et les conseillers municipaux de l’excuser de quitter la séance. </w:t>
      </w:r>
    </w:p>
    <w:p w14:paraId="1A6315BB" w14:textId="77777777" w:rsidR="00FD403D" w:rsidRDefault="00FD403D" w:rsidP="00455BD0">
      <w:pPr>
        <w:ind w:firstLine="360"/>
        <w:jc w:val="both"/>
        <w:rPr>
          <w:rFonts w:ascii="Garamond" w:hAnsi="Garamond" w:cs="Times New Roman"/>
          <w:sz w:val="22"/>
          <w:szCs w:val="22"/>
        </w:rPr>
      </w:pPr>
    </w:p>
    <w:p w14:paraId="664559CF" w14:textId="77777777" w:rsidR="00FD403D" w:rsidRDefault="00FD403D" w:rsidP="00FD403D">
      <w:pPr>
        <w:jc w:val="both"/>
        <w:rPr>
          <w:rFonts w:ascii="Century Gothic" w:eastAsiaTheme="majorEastAsia" w:hAnsi="Century Gothic" w:cstheme="majorBidi"/>
          <w:b/>
          <w:caps/>
          <w:sz w:val="28"/>
          <w:szCs w:val="32"/>
        </w:rPr>
      </w:pPr>
    </w:p>
    <w:p w14:paraId="0D9340DB" w14:textId="77777777" w:rsidR="00FD403D" w:rsidRPr="00FD403D" w:rsidRDefault="00FD403D" w:rsidP="00FD403D">
      <w:pPr>
        <w:jc w:val="both"/>
        <w:rPr>
          <w:rFonts w:ascii="Garamond" w:eastAsiaTheme="majorEastAsia" w:hAnsi="Garamond" w:cstheme="majorBidi"/>
          <w:b/>
          <w:caps/>
          <w:szCs w:val="28"/>
        </w:rPr>
      </w:pPr>
      <w:r w:rsidRPr="00FD403D">
        <w:rPr>
          <w:rFonts w:ascii="Garamond" w:eastAsiaTheme="majorEastAsia" w:hAnsi="Garamond" w:cstheme="majorBidi"/>
          <w:b/>
          <w:caps/>
          <w:szCs w:val="28"/>
        </w:rPr>
        <w:t>2023-041 : subvention courir pour la paix</w:t>
      </w:r>
    </w:p>
    <w:p w14:paraId="652BBF30" w14:textId="77777777" w:rsidR="00FD403D" w:rsidRDefault="00FD403D" w:rsidP="00FD403D">
      <w:pPr>
        <w:overflowPunct w:val="0"/>
        <w:autoSpaceDE w:val="0"/>
        <w:autoSpaceDN w:val="0"/>
        <w:adjustRightInd w:val="0"/>
        <w:jc w:val="both"/>
        <w:textAlignment w:val="baseline"/>
        <w:rPr>
          <w:rFonts w:eastAsia="Times New Roman" w:cs="Times New Roman"/>
          <w:szCs w:val="20"/>
        </w:rPr>
      </w:pPr>
    </w:p>
    <w:p w14:paraId="5A528607" w14:textId="77777777" w:rsidR="00FD403D" w:rsidRPr="00FD403D" w:rsidRDefault="00FD403D" w:rsidP="00FD403D">
      <w:pPr>
        <w:spacing w:after="60"/>
        <w:jc w:val="both"/>
        <w:rPr>
          <w:rFonts w:ascii="Garamond" w:hAnsi="Garamond" w:cs="Times New Roman"/>
          <w:sz w:val="22"/>
          <w:szCs w:val="22"/>
        </w:rPr>
      </w:pPr>
      <w:r w:rsidRPr="00FD403D">
        <w:rPr>
          <w:rFonts w:ascii="Garamond" w:hAnsi="Garamond" w:cs="Times New Roman"/>
          <w:sz w:val="22"/>
          <w:szCs w:val="22"/>
        </w:rPr>
        <w:t>Vu la délibération 2023-012 relative à l’attribution des subventions 2023 ;</w:t>
      </w:r>
    </w:p>
    <w:p w14:paraId="2AECA278" w14:textId="77777777" w:rsidR="00FD403D" w:rsidRPr="00FD403D" w:rsidRDefault="00FD403D" w:rsidP="00FD403D">
      <w:pPr>
        <w:overflowPunct w:val="0"/>
        <w:autoSpaceDE w:val="0"/>
        <w:autoSpaceDN w:val="0"/>
        <w:adjustRightInd w:val="0"/>
        <w:jc w:val="both"/>
        <w:textAlignment w:val="baseline"/>
        <w:rPr>
          <w:rFonts w:ascii="Garamond" w:hAnsi="Garamond" w:cs="Times New Roman"/>
          <w:sz w:val="22"/>
          <w:szCs w:val="22"/>
        </w:rPr>
      </w:pPr>
    </w:p>
    <w:p w14:paraId="5321ACF6" w14:textId="77777777" w:rsidR="00FD403D" w:rsidRDefault="00FD403D" w:rsidP="00FD403D">
      <w:pPr>
        <w:overflowPunct w:val="0"/>
        <w:autoSpaceDE w:val="0"/>
        <w:autoSpaceDN w:val="0"/>
        <w:adjustRightInd w:val="0"/>
        <w:jc w:val="both"/>
        <w:textAlignment w:val="baseline"/>
        <w:rPr>
          <w:rFonts w:ascii="Garamond" w:hAnsi="Garamond" w:cs="Times New Roman"/>
          <w:sz w:val="22"/>
          <w:szCs w:val="22"/>
        </w:rPr>
      </w:pPr>
      <w:r w:rsidRPr="00FD403D">
        <w:rPr>
          <w:rFonts w:ascii="Garamond" w:hAnsi="Garamond" w:cs="Times New Roman"/>
          <w:sz w:val="22"/>
          <w:szCs w:val="22"/>
        </w:rPr>
        <w:t xml:space="preserve">Considérant la demande de subvention du SCO Dijon afin de réaliser la cyclosportive « Courir pour la Paix » le samedi 29 juillet 2023 ; </w:t>
      </w:r>
    </w:p>
    <w:p w14:paraId="4DF52B43" w14:textId="77777777" w:rsidR="0059492C" w:rsidRDefault="0059492C" w:rsidP="00FD403D">
      <w:pPr>
        <w:overflowPunct w:val="0"/>
        <w:autoSpaceDE w:val="0"/>
        <w:autoSpaceDN w:val="0"/>
        <w:adjustRightInd w:val="0"/>
        <w:jc w:val="both"/>
        <w:textAlignment w:val="baseline"/>
        <w:rPr>
          <w:rFonts w:ascii="Garamond" w:hAnsi="Garamond" w:cs="Times New Roman"/>
          <w:sz w:val="22"/>
          <w:szCs w:val="22"/>
        </w:rPr>
      </w:pPr>
    </w:p>
    <w:p w14:paraId="518997A2" w14:textId="77777777" w:rsidR="0059492C" w:rsidRPr="00FD403D" w:rsidRDefault="0059492C" w:rsidP="0059492C">
      <w:pPr>
        <w:overflowPunct w:val="0"/>
        <w:autoSpaceDE w:val="0"/>
        <w:autoSpaceDN w:val="0"/>
        <w:adjustRightInd w:val="0"/>
        <w:ind w:firstLine="708"/>
        <w:jc w:val="both"/>
        <w:textAlignment w:val="baseline"/>
        <w:rPr>
          <w:rFonts w:ascii="Garamond" w:hAnsi="Garamond" w:cs="Times New Roman"/>
          <w:sz w:val="22"/>
          <w:szCs w:val="22"/>
        </w:rPr>
      </w:pPr>
      <w:r>
        <w:rPr>
          <w:rFonts w:ascii="Garamond" w:hAnsi="Garamond" w:cs="Times New Roman"/>
          <w:sz w:val="22"/>
          <w:szCs w:val="22"/>
        </w:rPr>
        <w:t xml:space="preserve">Mme Karine BASSARD, adjointe en charge de la communication, rappelle que cette course </w:t>
      </w:r>
      <w:r w:rsidR="00250EC0">
        <w:rPr>
          <w:rFonts w:ascii="Garamond" w:hAnsi="Garamond" w:cs="Times New Roman"/>
          <w:sz w:val="22"/>
          <w:szCs w:val="22"/>
        </w:rPr>
        <w:t>cycliste</w:t>
      </w:r>
      <w:r>
        <w:rPr>
          <w:rFonts w:ascii="Garamond" w:hAnsi="Garamond" w:cs="Times New Roman"/>
          <w:sz w:val="22"/>
          <w:szCs w:val="22"/>
        </w:rPr>
        <w:t xml:space="preserve"> </w:t>
      </w:r>
      <w:r w:rsidR="00250EC0">
        <w:rPr>
          <w:rFonts w:ascii="Garamond" w:hAnsi="Garamond" w:cs="Times New Roman"/>
          <w:sz w:val="22"/>
          <w:szCs w:val="22"/>
        </w:rPr>
        <w:t xml:space="preserve">pour la paix </w:t>
      </w:r>
      <w:r>
        <w:rPr>
          <w:rFonts w:ascii="Garamond" w:hAnsi="Garamond" w:cs="Times New Roman"/>
          <w:sz w:val="22"/>
          <w:szCs w:val="22"/>
        </w:rPr>
        <w:t xml:space="preserve">est organisée </w:t>
      </w:r>
      <w:r w:rsidR="00250EC0">
        <w:rPr>
          <w:rFonts w:ascii="Garamond" w:hAnsi="Garamond" w:cs="Times New Roman"/>
          <w:sz w:val="22"/>
          <w:szCs w:val="22"/>
        </w:rPr>
        <w:t>annuellement</w:t>
      </w:r>
      <w:r>
        <w:rPr>
          <w:rFonts w:ascii="Garamond" w:hAnsi="Garamond" w:cs="Times New Roman"/>
          <w:sz w:val="22"/>
          <w:szCs w:val="22"/>
        </w:rPr>
        <w:t>, à une date proche de l</w:t>
      </w:r>
      <w:r w:rsidR="00250EC0">
        <w:rPr>
          <w:rFonts w:ascii="Garamond" w:hAnsi="Garamond" w:cs="Times New Roman"/>
          <w:sz w:val="22"/>
          <w:szCs w:val="22"/>
        </w:rPr>
        <w:t>’</w:t>
      </w:r>
      <w:r>
        <w:rPr>
          <w:rFonts w:ascii="Garamond" w:hAnsi="Garamond" w:cs="Times New Roman"/>
          <w:sz w:val="22"/>
          <w:szCs w:val="22"/>
        </w:rPr>
        <w:t xml:space="preserve">anniversaire des bombardements atomiques sur les villes d’Hiroshima et Nagasaki en août 1945. </w:t>
      </w:r>
    </w:p>
    <w:p w14:paraId="268B0A14" w14:textId="77777777" w:rsidR="00FD403D" w:rsidRPr="005C7827" w:rsidRDefault="00FD403D" w:rsidP="00FD403D">
      <w:pPr>
        <w:overflowPunct w:val="0"/>
        <w:autoSpaceDE w:val="0"/>
        <w:autoSpaceDN w:val="0"/>
        <w:adjustRightInd w:val="0"/>
        <w:jc w:val="both"/>
        <w:textAlignment w:val="baseline"/>
        <w:rPr>
          <w:rFonts w:eastAsia="Times New Roman" w:cs="Times New Roman"/>
          <w:szCs w:val="20"/>
        </w:rPr>
      </w:pPr>
    </w:p>
    <w:p w14:paraId="3F0E6E24" w14:textId="77777777" w:rsidR="00FD403D" w:rsidRPr="00A52868" w:rsidRDefault="00FD403D" w:rsidP="00FD403D">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3</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27A442DB" w14:textId="77777777" w:rsidR="00FD403D" w:rsidRPr="00250EC0" w:rsidRDefault="00FD403D" w:rsidP="00FD403D">
      <w:pPr>
        <w:autoSpaceDE w:val="0"/>
        <w:autoSpaceDN w:val="0"/>
        <w:rPr>
          <w:rFonts w:ascii="Garamond" w:hAnsi="Garamond" w:cs="Times New Roman"/>
          <w:sz w:val="22"/>
          <w:szCs w:val="22"/>
        </w:rPr>
      </w:pPr>
    </w:p>
    <w:p w14:paraId="63A594FD" w14:textId="77777777" w:rsidR="00FD403D" w:rsidRPr="00250EC0" w:rsidRDefault="0059492C" w:rsidP="00FD403D">
      <w:pPr>
        <w:numPr>
          <w:ilvl w:val="0"/>
          <w:numId w:val="15"/>
        </w:numPr>
        <w:overflowPunct w:val="0"/>
        <w:autoSpaceDE w:val="0"/>
        <w:autoSpaceDN w:val="0"/>
        <w:adjustRightInd w:val="0"/>
        <w:spacing w:after="240"/>
        <w:contextualSpacing/>
        <w:jc w:val="both"/>
        <w:textAlignment w:val="baseline"/>
        <w:rPr>
          <w:rFonts w:ascii="Garamond" w:hAnsi="Garamond" w:cs="Times New Roman"/>
          <w:sz w:val="22"/>
          <w:szCs w:val="22"/>
        </w:rPr>
      </w:pPr>
      <w:r w:rsidRPr="00250EC0">
        <w:rPr>
          <w:rFonts w:ascii="Garamond" w:hAnsi="Garamond" w:cs="Times New Roman"/>
          <w:sz w:val="22"/>
          <w:szCs w:val="22"/>
        </w:rPr>
        <w:t>De v</w:t>
      </w:r>
      <w:r w:rsidR="00FD403D" w:rsidRPr="00250EC0">
        <w:rPr>
          <w:rFonts w:ascii="Garamond" w:hAnsi="Garamond" w:cs="Times New Roman"/>
          <w:sz w:val="22"/>
          <w:szCs w:val="22"/>
        </w:rPr>
        <w:t xml:space="preserve">erser une subvention exceptionnelle de 500 € à l’association « le </w:t>
      </w:r>
      <w:r w:rsidR="0017746B">
        <w:rPr>
          <w:rFonts w:ascii="Garamond" w:hAnsi="Garamond" w:cs="Times New Roman"/>
          <w:sz w:val="22"/>
          <w:szCs w:val="22"/>
        </w:rPr>
        <w:t>S</w:t>
      </w:r>
      <w:r w:rsidR="00FD403D" w:rsidRPr="00250EC0">
        <w:rPr>
          <w:rFonts w:ascii="Garamond" w:hAnsi="Garamond" w:cs="Times New Roman"/>
          <w:sz w:val="22"/>
          <w:szCs w:val="22"/>
        </w:rPr>
        <w:t xml:space="preserve">printer </w:t>
      </w:r>
      <w:r w:rsidR="0017746B">
        <w:rPr>
          <w:rFonts w:ascii="Garamond" w:hAnsi="Garamond" w:cs="Times New Roman"/>
          <w:sz w:val="22"/>
          <w:szCs w:val="22"/>
        </w:rPr>
        <w:t>C</w:t>
      </w:r>
      <w:r w:rsidR="00FD403D" w:rsidRPr="00250EC0">
        <w:rPr>
          <w:rFonts w:ascii="Garamond" w:hAnsi="Garamond" w:cs="Times New Roman"/>
          <w:sz w:val="22"/>
          <w:szCs w:val="22"/>
        </w:rPr>
        <w:t>lub Olympique Dijon » pour son action cyclosportive « Courir pour la Paix »</w:t>
      </w:r>
      <w:r w:rsidRPr="00250EC0">
        <w:rPr>
          <w:rFonts w:ascii="Garamond" w:hAnsi="Garamond" w:cs="Times New Roman"/>
          <w:sz w:val="22"/>
          <w:szCs w:val="22"/>
        </w:rPr>
        <w:t> ;</w:t>
      </w:r>
    </w:p>
    <w:p w14:paraId="6251880C" w14:textId="77777777" w:rsidR="00FD403D" w:rsidRPr="00250EC0" w:rsidRDefault="00FD403D" w:rsidP="00FD403D">
      <w:pPr>
        <w:overflowPunct w:val="0"/>
        <w:autoSpaceDE w:val="0"/>
        <w:autoSpaceDN w:val="0"/>
        <w:adjustRightInd w:val="0"/>
        <w:spacing w:after="240"/>
        <w:ind w:left="720"/>
        <w:contextualSpacing/>
        <w:jc w:val="both"/>
        <w:textAlignment w:val="baseline"/>
        <w:rPr>
          <w:rFonts w:ascii="Garamond" w:hAnsi="Garamond" w:cs="Times New Roman"/>
          <w:sz w:val="22"/>
          <w:szCs w:val="22"/>
        </w:rPr>
      </w:pPr>
    </w:p>
    <w:p w14:paraId="6CDD21E7" w14:textId="77777777" w:rsidR="00FD403D" w:rsidRPr="00250EC0" w:rsidRDefault="00FD403D" w:rsidP="00FD403D">
      <w:pPr>
        <w:numPr>
          <w:ilvl w:val="0"/>
          <w:numId w:val="15"/>
        </w:numPr>
        <w:overflowPunct w:val="0"/>
        <w:autoSpaceDE w:val="0"/>
        <w:autoSpaceDN w:val="0"/>
        <w:adjustRightInd w:val="0"/>
        <w:spacing w:after="240"/>
        <w:contextualSpacing/>
        <w:jc w:val="both"/>
        <w:textAlignment w:val="baseline"/>
        <w:rPr>
          <w:rFonts w:ascii="Garamond" w:hAnsi="Garamond" w:cs="Times New Roman"/>
          <w:sz w:val="22"/>
          <w:szCs w:val="22"/>
        </w:rPr>
      </w:pPr>
      <w:r w:rsidRPr="00250EC0">
        <w:rPr>
          <w:rFonts w:ascii="Garamond" w:hAnsi="Garamond" w:cs="Times New Roman"/>
          <w:sz w:val="22"/>
          <w:szCs w:val="22"/>
        </w:rPr>
        <w:t>D</w:t>
      </w:r>
      <w:r w:rsidR="0059492C" w:rsidRPr="00250EC0">
        <w:rPr>
          <w:rFonts w:ascii="Garamond" w:hAnsi="Garamond" w:cs="Times New Roman"/>
          <w:sz w:val="22"/>
          <w:szCs w:val="22"/>
        </w:rPr>
        <w:t>e d</w:t>
      </w:r>
      <w:r w:rsidRPr="00250EC0">
        <w:rPr>
          <w:rFonts w:ascii="Garamond" w:hAnsi="Garamond" w:cs="Times New Roman"/>
          <w:sz w:val="22"/>
          <w:szCs w:val="22"/>
        </w:rPr>
        <w:t>ire que le versement de cette subvention sera soumis à la réalisation de la manifestatio</w:t>
      </w:r>
      <w:r w:rsidR="0059492C" w:rsidRPr="00250EC0">
        <w:rPr>
          <w:rFonts w:ascii="Garamond" w:hAnsi="Garamond" w:cs="Times New Roman"/>
          <w:sz w:val="22"/>
          <w:szCs w:val="22"/>
        </w:rPr>
        <w:t>n ;</w:t>
      </w:r>
    </w:p>
    <w:p w14:paraId="7A6A8A2F" w14:textId="77777777" w:rsidR="00FD403D" w:rsidRPr="00250EC0" w:rsidRDefault="00FD403D" w:rsidP="00FD403D">
      <w:pPr>
        <w:overflowPunct w:val="0"/>
        <w:autoSpaceDE w:val="0"/>
        <w:autoSpaceDN w:val="0"/>
        <w:adjustRightInd w:val="0"/>
        <w:spacing w:after="240"/>
        <w:ind w:left="720"/>
        <w:contextualSpacing/>
        <w:jc w:val="both"/>
        <w:textAlignment w:val="baseline"/>
        <w:rPr>
          <w:rFonts w:ascii="Garamond" w:hAnsi="Garamond" w:cs="Times New Roman"/>
          <w:sz w:val="22"/>
          <w:szCs w:val="22"/>
        </w:rPr>
      </w:pPr>
    </w:p>
    <w:p w14:paraId="6444233C" w14:textId="77777777" w:rsidR="00FD403D" w:rsidRDefault="0059492C" w:rsidP="00FD403D">
      <w:pPr>
        <w:numPr>
          <w:ilvl w:val="0"/>
          <w:numId w:val="15"/>
        </w:numPr>
        <w:overflowPunct w:val="0"/>
        <w:autoSpaceDE w:val="0"/>
        <w:autoSpaceDN w:val="0"/>
        <w:adjustRightInd w:val="0"/>
        <w:spacing w:after="240"/>
        <w:contextualSpacing/>
        <w:jc w:val="both"/>
        <w:textAlignment w:val="baseline"/>
        <w:rPr>
          <w:rFonts w:ascii="Garamond" w:hAnsi="Garamond" w:cs="Times New Roman"/>
          <w:sz w:val="22"/>
          <w:szCs w:val="22"/>
        </w:rPr>
      </w:pPr>
      <w:r w:rsidRPr="00250EC0">
        <w:rPr>
          <w:rFonts w:ascii="Garamond" w:hAnsi="Garamond" w:cs="Times New Roman"/>
          <w:sz w:val="22"/>
          <w:szCs w:val="22"/>
        </w:rPr>
        <w:t>D’i</w:t>
      </w:r>
      <w:r w:rsidR="00FD403D" w:rsidRPr="00250EC0">
        <w:rPr>
          <w:rFonts w:ascii="Garamond" w:hAnsi="Garamond" w:cs="Times New Roman"/>
          <w:sz w:val="22"/>
          <w:szCs w:val="22"/>
        </w:rPr>
        <w:t>nscrire les crédits au budget 2023</w:t>
      </w:r>
      <w:r w:rsidRPr="00250EC0">
        <w:rPr>
          <w:rFonts w:ascii="Garamond" w:hAnsi="Garamond" w:cs="Times New Roman"/>
          <w:sz w:val="22"/>
          <w:szCs w:val="22"/>
        </w:rPr>
        <w:t xml:space="preserve">. </w:t>
      </w:r>
    </w:p>
    <w:p w14:paraId="25089FDF" w14:textId="77777777" w:rsidR="00A152CC" w:rsidRDefault="00A152CC" w:rsidP="00A152CC">
      <w:pPr>
        <w:pStyle w:val="Paragraphedeliste"/>
        <w:rPr>
          <w:rFonts w:ascii="Garamond" w:hAnsi="Garamond" w:cs="Times New Roman"/>
        </w:rPr>
      </w:pPr>
    </w:p>
    <w:p w14:paraId="56E9F724" w14:textId="77777777" w:rsidR="00A152CC" w:rsidRPr="00A152CC" w:rsidRDefault="00A152CC" w:rsidP="00A152CC">
      <w:pPr>
        <w:jc w:val="both"/>
        <w:rPr>
          <w:rFonts w:ascii="Garamond" w:eastAsiaTheme="majorEastAsia" w:hAnsi="Garamond" w:cstheme="majorBidi"/>
          <w:b/>
          <w:caps/>
          <w:szCs w:val="28"/>
        </w:rPr>
      </w:pPr>
      <w:r w:rsidRPr="00A152CC">
        <w:rPr>
          <w:rFonts w:ascii="Garamond" w:eastAsiaTheme="majorEastAsia" w:hAnsi="Garamond" w:cstheme="majorBidi"/>
          <w:b/>
          <w:caps/>
          <w:szCs w:val="28"/>
        </w:rPr>
        <w:t>2023-042 : caution pour le prêt de matériel</w:t>
      </w:r>
    </w:p>
    <w:p w14:paraId="68BB04B4" w14:textId="77777777" w:rsidR="00A152CC" w:rsidRPr="00A152CC" w:rsidRDefault="00A152CC" w:rsidP="00A152CC">
      <w:pPr>
        <w:overflowPunct w:val="0"/>
        <w:autoSpaceDE w:val="0"/>
        <w:autoSpaceDN w:val="0"/>
        <w:adjustRightInd w:val="0"/>
        <w:jc w:val="both"/>
        <w:textAlignment w:val="baseline"/>
        <w:rPr>
          <w:rFonts w:ascii="Garamond" w:hAnsi="Garamond" w:cs="Times New Roman"/>
          <w:sz w:val="22"/>
          <w:szCs w:val="22"/>
        </w:rPr>
      </w:pPr>
    </w:p>
    <w:p w14:paraId="69B06B6B" w14:textId="77777777" w:rsidR="00A152CC" w:rsidRPr="00A152CC" w:rsidRDefault="00A152CC" w:rsidP="00A152CC">
      <w:pPr>
        <w:spacing w:after="60"/>
        <w:jc w:val="both"/>
        <w:rPr>
          <w:rFonts w:ascii="Garamond" w:hAnsi="Garamond" w:cs="Times New Roman"/>
          <w:sz w:val="22"/>
          <w:szCs w:val="22"/>
        </w:rPr>
      </w:pPr>
      <w:r w:rsidRPr="00A152CC">
        <w:rPr>
          <w:rFonts w:ascii="Garamond" w:hAnsi="Garamond" w:cs="Times New Roman"/>
          <w:sz w:val="22"/>
          <w:szCs w:val="22"/>
        </w:rPr>
        <w:t xml:space="preserve">Vu la délibération 2017-036 relative à la mise en place d’un dépôt de garantie pour le prêt de barrières de police ; </w:t>
      </w:r>
    </w:p>
    <w:p w14:paraId="3015D5A4" w14:textId="77777777" w:rsidR="00A152CC" w:rsidRPr="00A152CC" w:rsidRDefault="00A152CC" w:rsidP="00A152CC">
      <w:pPr>
        <w:spacing w:after="60"/>
        <w:jc w:val="both"/>
        <w:rPr>
          <w:rFonts w:ascii="Garamond" w:hAnsi="Garamond" w:cs="Times New Roman"/>
          <w:sz w:val="22"/>
          <w:szCs w:val="22"/>
        </w:rPr>
      </w:pPr>
    </w:p>
    <w:p w14:paraId="50B1D263" w14:textId="77777777" w:rsidR="00A152CC" w:rsidRPr="00A152CC" w:rsidRDefault="00A152CC" w:rsidP="00A152CC">
      <w:pPr>
        <w:spacing w:after="60"/>
        <w:jc w:val="both"/>
        <w:rPr>
          <w:rFonts w:ascii="Garamond" w:hAnsi="Garamond" w:cs="Times New Roman"/>
          <w:sz w:val="22"/>
          <w:szCs w:val="22"/>
        </w:rPr>
      </w:pPr>
      <w:r w:rsidRPr="00A152CC">
        <w:rPr>
          <w:rFonts w:ascii="Garamond" w:hAnsi="Garamond" w:cs="Times New Roman"/>
          <w:sz w:val="22"/>
          <w:szCs w:val="22"/>
        </w:rPr>
        <w:t>Considérant qu’il convient de mettre en place un dépôt de garantie pour le prêt de matériel divers (barnums, tables, chaises …) ;</w:t>
      </w:r>
    </w:p>
    <w:p w14:paraId="50E109B0" w14:textId="77777777" w:rsidR="00A152CC" w:rsidRPr="0037127E" w:rsidRDefault="00A152CC" w:rsidP="00A152CC">
      <w:pPr>
        <w:overflowPunct w:val="0"/>
        <w:autoSpaceDE w:val="0"/>
        <w:autoSpaceDN w:val="0"/>
        <w:adjustRightInd w:val="0"/>
        <w:jc w:val="both"/>
        <w:textAlignment w:val="baseline"/>
        <w:rPr>
          <w:rFonts w:ascii="Garamond" w:hAnsi="Garamond" w:cs="Times New Roman"/>
          <w:sz w:val="22"/>
          <w:szCs w:val="22"/>
        </w:rPr>
      </w:pPr>
    </w:p>
    <w:p w14:paraId="643D8A17" w14:textId="77777777" w:rsidR="00A152CC" w:rsidRPr="0037127E" w:rsidRDefault="00A152CC" w:rsidP="0037127E">
      <w:pPr>
        <w:overflowPunct w:val="0"/>
        <w:autoSpaceDE w:val="0"/>
        <w:autoSpaceDN w:val="0"/>
        <w:adjustRightInd w:val="0"/>
        <w:ind w:firstLine="708"/>
        <w:jc w:val="both"/>
        <w:textAlignment w:val="baseline"/>
        <w:rPr>
          <w:rFonts w:ascii="Garamond" w:hAnsi="Garamond" w:cs="Times New Roman"/>
          <w:sz w:val="22"/>
          <w:szCs w:val="22"/>
        </w:rPr>
      </w:pPr>
      <w:r w:rsidRPr="0037127E">
        <w:rPr>
          <w:rFonts w:ascii="Garamond" w:hAnsi="Garamond" w:cs="Times New Roman"/>
          <w:sz w:val="22"/>
          <w:szCs w:val="22"/>
        </w:rPr>
        <w:t xml:space="preserve">Les échanges en séance ont permis de trouver un consensus s’agissant du dépôt de garantie en cas de prêt de matériel communal. </w:t>
      </w:r>
      <w:r w:rsidR="0037127E" w:rsidRPr="0037127E">
        <w:rPr>
          <w:rFonts w:ascii="Garamond" w:hAnsi="Garamond" w:cs="Times New Roman"/>
          <w:sz w:val="22"/>
          <w:szCs w:val="22"/>
        </w:rPr>
        <w:t xml:space="preserve">Il est en effet opportun de mettre en place un système tendant à inciter les bénéficiaires à prendre soin du matériel. </w:t>
      </w:r>
    </w:p>
    <w:p w14:paraId="27E77670" w14:textId="77777777" w:rsidR="00A152CC" w:rsidRDefault="00A152CC" w:rsidP="00A152CC">
      <w:pPr>
        <w:overflowPunct w:val="0"/>
        <w:autoSpaceDE w:val="0"/>
        <w:autoSpaceDN w:val="0"/>
        <w:adjustRightInd w:val="0"/>
        <w:jc w:val="both"/>
        <w:textAlignment w:val="baseline"/>
        <w:rPr>
          <w:rFonts w:eastAsia="Times New Roman" w:cs="Times New Roman"/>
          <w:szCs w:val="20"/>
        </w:rPr>
      </w:pPr>
    </w:p>
    <w:p w14:paraId="75B7779B" w14:textId="77777777" w:rsidR="0008101F" w:rsidRDefault="0008101F" w:rsidP="00A152CC">
      <w:pPr>
        <w:overflowPunct w:val="0"/>
        <w:autoSpaceDE w:val="0"/>
        <w:autoSpaceDN w:val="0"/>
        <w:adjustRightInd w:val="0"/>
        <w:jc w:val="both"/>
        <w:textAlignment w:val="baseline"/>
        <w:rPr>
          <w:rFonts w:eastAsia="Times New Roman" w:cs="Times New Roman"/>
          <w:szCs w:val="20"/>
        </w:rPr>
      </w:pPr>
    </w:p>
    <w:p w14:paraId="1A747C1B" w14:textId="77777777" w:rsidR="0008101F" w:rsidRPr="005C7827" w:rsidRDefault="0008101F" w:rsidP="00A152CC">
      <w:pPr>
        <w:overflowPunct w:val="0"/>
        <w:autoSpaceDE w:val="0"/>
        <w:autoSpaceDN w:val="0"/>
        <w:adjustRightInd w:val="0"/>
        <w:jc w:val="both"/>
        <w:textAlignment w:val="baseline"/>
        <w:rPr>
          <w:rFonts w:eastAsia="Times New Roman" w:cs="Times New Roman"/>
          <w:szCs w:val="20"/>
        </w:rPr>
      </w:pPr>
    </w:p>
    <w:p w14:paraId="01C9E8F6" w14:textId="77777777" w:rsidR="00A152CC" w:rsidRPr="00A152CC" w:rsidRDefault="00A152CC" w:rsidP="00A152CC">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3</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39FACDFB" w14:textId="77777777" w:rsidR="00A152CC" w:rsidRPr="0037127E" w:rsidRDefault="00A152CC" w:rsidP="00A152CC">
      <w:pPr>
        <w:autoSpaceDE w:val="0"/>
        <w:autoSpaceDN w:val="0"/>
        <w:rPr>
          <w:rFonts w:ascii="Garamond" w:hAnsi="Garamond" w:cs="Times New Roman"/>
          <w:sz w:val="22"/>
          <w:szCs w:val="22"/>
        </w:rPr>
      </w:pPr>
    </w:p>
    <w:p w14:paraId="65BCDAE5" w14:textId="77777777" w:rsidR="00A152CC" w:rsidRPr="0037127E" w:rsidRDefault="0037127E" w:rsidP="00A152CC">
      <w:pPr>
        <w:numPr>
          <w:ilvl w:val="0"/>
          <w:numId w:val="16"/>
        </w:numPr>
        <w:overflowPunct w:val="0"/>
        <w:autoSpaceDE w:val="0"/>
        <w:autoSpaceDN w:val="0"/>
        <w:adjustRightInd w:val="0"/>
        <w:spacing w:after="240"/>
        <w:contextualSpacing/>
        <w:jc w:val="both"/>
        <w:textAlignment w:val="baseline"/>
        <w:rPr>
          <w:rFonts w:ascii="Garamond" w:hAnsi="Garamond" w:cs="Times New Roman"/>
          <w:sz w:val="22"/>
          <w:szCs w:val="22"/>
        </w:rPr>
      </w:pPr>
      <w:r w:rsidRPr="0037127E">
        <w:rPr>
          <w:rFonts w:ascii="Garamond" w:hAnsi="Garamond" w:cs="Times New Roman"/>
          <w:sz w:val="22"/>
          <w:szCs w:val="22"/>
        </w:rPr>
        <w:t>D’i</w:t>
      </w:r>
      <w:r w:rsidR="00A152CC" w:rsidRPr="0037127E">
        <w:rPr>
          <w:rFonts w:ascii="Garamond" w:hAnsi="Garamond" w:cs="Times New Roman"/>
          <w:sz w:val="22"/>
          <w:szCs w:val="22"/>
        </w:rPr>
        <w:t xml:space="preserve">nstituer à partir du 16 mai 2023 la mise en place d’un dépôt de garantie de 200 € pour le prêt de matériel de la </w:t>
      </w:r>
      <w:r w:rsidRPr="0037127E">
        <w:rPr>
          <w:rFonts w:ascii="Garamond" w:hAnsi="Garamond" w:cs="Times New Roman"/>
          <w:sz w:val="22"/>
          <w:szCs w:val="22"/>
        </w:rPr>
        <w:t>M</w:t>
      </w:r>
      <w:r w:rsidR="00A152CC" w:rsidRPr="0037127E">
        <w:rPr>
          <w:rFonts w:ascii="Garamond" w:hAnsi="Garamond" w:cs="Times New Roman"/>
          <w:sz w:val="22"/>
          <w:szCs w:val="22"/>
        </w:rPr>
        <w:t>airie aux associations</w:t>
      </w:r>
      <w:r w:rsidRPr="0037127E">
        <w:rPr>
          <w:rFonts w:ascii="Garamond" w:hAnsi="Garamond" w:cs="Times New Roman"/>
          <w:sz w:val="22"/>
          <w:szCs w:val="22"/>
        </w:rPr>
        <w:t xml:space="preserve"> et aux </w:t>
      </w:r>
      <w:r w:rsidR="00A152CC" w:rsidRPr="0037127E">
        <w:rPr>
          <w:rFonts w:ascii="Garamond" w:hAnsi="Garamond" w:cs="Times New Roman"/>
          <w:sz w:val="22"/>
          <w:szCs w:val="22"/>
        </w:rPr>
        <w:t>clubs ;</w:t>
      </w:r>
    </w:p>
    <w:p w14:paraId="19266354" w14:textId="77777777" w:rsidR="00A152CC" w:rsidRPr="0037127E" w:rsidRDefault="0037127E" w:rsidP="00A152CC">
      <w:pPr>
        <w:overflowPunct w:val="0"/>
        <w:autoSpaceDE w:val="0"/>
        <w:autoSpaceDN w:val="0"/>
        <w:adjustRightInd w:val="0"/>
        <w:spacing w:after="240"/>
        <w:ind w:left="720"/>
        <w:contextualSpacing/>
        <w:jc w:val="both"/>
        <w:textAlignment w:val="baseline"/>
        <w:rPr>
          <w:rFonts w:ascii="Garamond" w:hAnsi="Garamond" w:cs="Times New Roman"/>
          <w:sz w:val="22"/>
          <w:szCs w:val="22"/>
        </w:rPr>
      </w:pPr>
      <w:r w:rsidRPr="0037127E">
        <w:rPr>
          <w:rFonts w:ascii="Garamond" w:hAnsi="Garamond" w:cs="Times New Roman"/>
          <w:sz w:val="22"/>
          <w:szCs w:val="22"/>
        </w:rPr>
        <w:t>De p</w:t>
      </w:r>
      <w:r w:rsidR="00A152CC" w:rsidRPr="0037127E">
        <w:rPr>
          <w:rFonts w:ascii="Garamond" w:hAnsi="Garamond" w:cs="Times New Roman"/>
          <w:sz w:val="22"/>
          <w:szCs w:val="22"/>
        </w:rPr>
        <w:t>réciser que cette somme est doublée lorsque le montant du matériel prêté dépasse les 2</w:t>
      </w:r>
      <w:r w:rsidRPr="0037127E">
        <w:rPr>
          <w:rFonts w:ascii="Garamond" w:hAnsi="Garamond" w:cs="Times New Roman"/>
          <w:sz w:val="22"/>
          <w:szCs w:val="22"/>
        </w:rPr>
        <w:t>.</w:t>
      </w:r>
      <w:r w:rsidR="00A152CC" w:rsidRPr="0037127E">
        <w:rPr>
          <w:rFonts w:ascii="Garamond" w:hAnsi="Garamond" w:cs="Times New Roman"/>
          <w:sz w:val="22"/>
          <w:szCs w:val="22"/>
        </w:rPr>
        <w:t>000 € ;</w:t>
      </w:r>
    </w:p>
    <w:p w14:paraId="70BD42B6" w14:textId="77777777" w:rsidR="00A152CC" w:rsidRPr="0037127E" w:rsidRDefault="00A152CC" w:rsidP="00A152CC">
      <w:pPr>
        <w:overflowPunct w:val="0"/>
        <w:autoSpaceDE w:val="0"/>
        <w:autoSpaceDN w:val="0"/>
        <w:adjustRightInd w:val="0"/>
        <w:spacing w:after="240"/>
        <w:contextualSpacing/>
        <w:jc w:val="both"/>
        <w:textAlignment w:val="baseline"/>
        <w:rPr>
          <w:rFonts w:ascii="Garamond" w:hAnsi="Garamond" w:cs="Times New Roman"/>
          <w:sz w:val="22"/>
          <w:szCs w:val="22"/>
        </w:rPr>
      </w:pPr>
    </w:p>
    <w:p w14:paraId="27B53EF9" w14:textId="77777777" w:rsidR="00A152CC" w:rsidRPr="0037127E" w:rsidRDefault="0037127E" w:rsidP="00A152CC">
      <w:pPr>
        <w:numPr>
          <w:ilvl w:val="0"/>
          <w:numId w:val="16"/>
        </w:numPr>
        <w:overflowPunct w:val="0"/>
        <w:autoSpaceDE w:val="0"/>
        <w:autoSpaceDN w:val="0"/>
        <w:adjustRightInd w:val="0"/>
        <w:spacing w:after="240"/>
        <w:contextualSpacing/>
        <w:jc w:val="both"/>
        <w:textAlignment w:val="baseline"/>
        <w:rPr>
          <w:rFonts w:ascii="Garamond" w:hAnsi="Garamond" w:cs="Times New Roman"/>
          <w:sz w:val="22"/>
          <w:szCs w:val="22"/>
        </w:rPr>
      </w:pPr>
      <w:r w:rsidRPr="0037127E">
        <w:rPr>
          <w:rFonts w:ascii="Garamond" w:hAnsi="Garamond" w:cs="Times New Roman"/>
          <w:sz w:val="22"/>
          <w:szCs w:val="22"/>
        </w:rPr>
        <w:t>De p</w:t>
      </w:r>
      <w:r w:rsidR="00A152CC" w:rsidRPr="0037127E">
        <w:rPr>
          <w:rFonts w:ascii="Garamond" w:hAnsi="Garamond" w:cs="Times New Roman"/>
          <w:sz w:val="22"/>
          <w:szCs w:val="22"/>
        </w:rPr>
        <w:t xml:space="preserve">réciser que ce dépôt de garantie sera </w:t>
      </w:r>
      <w:r w:rsidRPr="0037127E">
        <w:rPr>
          <w:rFonts w:ascii="Garamond" w:hAnsi="Garamond" w:cs="Times New Roman"/>
          <w:sz w:val="22"/>
          <w:szCs w:val="22"/>
        </w:rPr>
        <w:t>restitué une fois l’utilisation du matériel terminée</w:t>
      </w:r>
      <w:r w:rsidR="00A152CC" w:rsidRPr="0037127E">
        <w:rPr>
          <w:rFonts w:ascii="Garamond" w:hAnsi="Garamond" w:cs="Times New Roman"/>
          <w:sz w:val="22"/>
          <w:szCs w:val="22"/>
        </w:rPr>
        <w:t xml:space="preserve">, après vérification </w:t>
      </w:r>
      <w:r w:rsidRPr="0037127E">
        <w:rPr>
          <w:rFonts w:ascii="Garamond" w:hAnsi="Garamond" w:cs="Times New Roman"/>
          <w:sz w:val="22"/>
          <w:szCs w:val="22"/>
        </w:rPr>
        <w:t xml:space="preserve">de l’intégrité des biens ; </w:t>
      </w:r>
    </w:p>
    <w:p w14:paraId="6F3D9DDC" w14:textId="77777777" w:rsidR="00A152CC" w:rsidRPr="0037127E" w:rsidRDefault="0037127E" w:rsidP="00A152CC">
      <w:pPr>
        <w:pStyle w:val="Paragraphedeliste"/>
        <w:numPr>
          <w:ilvl w:val="0"/>
          <w:numId w:val="16"/>
        </w:numPr>
        <w:spacing w:after="0"/>
        <w:rPr>
          <w:rFonts w:ascii="Garamond" w:eastAsiaTheme="minorEastAsia" w:hAnsi="Garamond" w:cs="Times New Roman"/>
          <w:lang w:eastAsia="fr-FR"/>
        </w:rPr>
      </w:pPr>
      <w:r w:rsidRPr="0037127E">
        <w:rPr>
          <w:rFonts w:ascii="Garamond" w:eastAsiaTheme="minorEastAsia" w:hAnsi="Garamond" w:cs="Times New Roman"/>
          <w:lang w:eastAsia="fr-FR"/>
        </w:rPr>
        <w:t>D’a</w:t>
      </w:r>
      <w:r w:rsidR="00A152CC" w:rsidRPr="0037127E">
        <w:rPr>
          <w:rFonts w:ascii="Garamond" w:eastAsiaTheme="minorEastAsia" w:hAnsi="Garamond" w:cs="Times New Roman"/>
          <w:lang w:eastAsia="fr-FR"/>
        </w:rPr>
        <w:t>utoriser le Maire à entreprendre toute démarche nécessaire à l’application de la présente décision lorsque l’encaissement d’un dépôt de garantie est nécessaire</w:t>
      </w:r>
      <w:r w:rsidRPr="0037127E">
        <w:rPr>
          <w:rFonts w:ascii="Garamond" w:eastAsiaTheme="minorEastAsia" w:hAnsi="Garamond" w:cs="Times New Roman"/>
          <w:lang w:eastAsia="fr-FR"/>
        </w:rPr>
        <w:t xml:space="preserve">. </w:t>
      </w:r>
    </w:p>
    <w:p w14:paraId="29DE0519" w14:textId="77777777" w:rsidR="00A152CC" w:rsidRDefault="00A152CC" w:rsidP="00A152CC">
      <w:pPr>
        <w:overflowPunct w:val="0"/>
        <w:autoSpaceDE w:val="0"/>
        <w:autoSpaceDN w:val="0"/>
        <w:adjustRightInd w:val="0"/>
        <w:spacing w:after="240"/>
        <w:contextualSpacing/>
        <w:jc w:val="both"/>
        <w:textAlignment w:val="baseline"/>
        <w:rPr>
          <w:rFonts w:ascii="Garamond" w:hAnsi="Garamond" w:cs="Times New Roman"/>
          <w:sz w:val="22"/>
          <w:szCs w:val="22"/>
        </w:rPr>
      </w:pPr>
    </w:p>
    <w:p w14:paraId="45765371" w14:textId="77777777" w:rsidR="00D10581" w:rsidRPr="00250EC0" w:rsidRDefault="00D10581" w:rsidP="00A152CC">
      <w:pPr>
        <w:overflowPunct w:val="0"/>
        <w:autoSpaceDE w:val="0"/>
        <w:autoSpaceDN w:val="0"/>
        <w:adjustRightInd w:val="0"/>
        <w:spacing w:after="240"/>
        <w:contextualSpacing/>
        <w:jc w:val="both"/>
        <w:textAlignment w:val="baseline"/>
        <w:rPr>
          <w:rFonts w:ascii="Garamond" w:hAnsi="Garamond" w:cs="Times New Roman"/>
          <w:sz w:val="22"/>
          <w:szCs w:val="22"/>
        </w:rPr>
      </w:pPr>
    </w:p>
    <w:p w14:paraId="676BFB34" w14:textId="77777777" w:rsidR="00FD403D" w:rsidRPr="0037127E" w:rsidRDefault="00FD403D" w:rsidP="00FD403D">
      <w:pPr>
        <w:overflowPunct w:val="0"/>
        <w:autoSpaceDE w:val="0"/>
        <w:autoSpaceDN w:val="0"/>
        <w:adjustRightInd w:val="0"/>
        <w:spacing w:after="240"/>
        <w:contextualSpacing/>
        <w:jc w:val="both"/>
        <w:textAlignment w:val="baseline"/>
        <w:rPr>
          <w:rFonts w:ascii="Garamond" w:hAnsi="Garamond" w:cs="Times New Roman"/>
          <w:sz w:val="22"/>
          <w:szCs w:val="22"/>
        </w:rPr>
      </w:pPr>
    </w:p>
    <w:p w14:paraId="3490DBF9" w14:textId="77777777" w:rsidR="00D10581" w:rsidRPr="00D10581" w:rsidRDefault="00D10581" w:rsidP="00D10581">
      <w:pPr>
        <w:jc w:val="both"/>
        <w:rPr>
          <w:rFonts w:ascii="Garamond" w:eastAsiaTheme="majorEastAsia" w:hAnsi="Garamond" w:cstheme="majorBidi"/>
          <w:b/>
          <w:caps/>
          <w:szCs w:val="28"/>
        </w:rPr>
      </w:pPr>
      <w:r w:rsidRPr="00D10581">
        <w:rPr>
          <w:rFonts w:ascii="Garamond" w:eastAsiaTheme="majorEastAsia" w:hAnsi="Garamond" w:cstheme="majorBidi"/>
          <w:b/>
          <w:caps/>
          <w:szCs w:val="28"/>
        </w:rPr>
        <w:t>2023-043 : DECISION MODIFICATIVE N°1 - Budget principal</w:t>
      </w:r>
    </w:p>
    <w:p w14:paraId="3453B061" w14:textId="77777777" w:rsidR="00D10581" w:rsidRDefault="00D10581" w:rsidP="00D10581">
      <w:pPr>
        <w:overflowPunct w:val="0"/>
        <w:autoSpaceDE w:val="0"/>
        <w:autoSpaceDN w:val="0"/>
        <w:adjustRightInd w:val="0"/>
        <w:jc w:val="both"/>
        <w:textAlignment w:val="baseline"/>
        <w:rPr>
          <w:rFonts w:eastAsia="Times New Roman" w:cs="Times New Roman"/>
          <w:szCs w:val="20"/>
        </w:rPr>
      </w:pPr>
    </w:p>
    <w:p w14:paraId="09A259AD" w14:textId="77777777" w:rsidR="00D10581" w:rsidRPr="00D10581" w:rsidRDefault="00D10581" w:rsidP="00D10581">
      <w:pPr>
        <w:autoSpaceDE w:val="0"/>
        <w:autoSpaceDN w:val="0"/>
        <w:jc w:val="both"/>
        <w:rPr>
          <w:rFonts w:ascii="Garamond" w:hAnsi="Garamond" w:cs="Times New Roman"/>
          <w:sz w:val="22"/>
          <w:szCs w:val="22"/>
        </w:rPr>
      </w:pPr>
      <w:r w:rsidRPr="00D10581">
        <w:rPr>
          <w:rFonts w:ascii="Garamond" w:hAnsi="Garamond" w:cs="Times New Roman"/>
          <w:sz w:val="22"/>
          <w:szCs w:val="22"/>
        </w:rPr>
        <w:t>Vu la délibération n°2023-11 relative à l’adoption du budget primitif du budget principal ;</w:t>
      </w:r>
    </w:p>
    <w:p w14:paraId="3456EC8F" w14:textId="77777777" w:rsidR="00D10581" w:rsidRDefault="00D10581" w:rsidP="00D10581">
      <w:pPr>
        <w:overflowPunct w:val="0"/>
        <w:autoSpaceDE w:val="0"/>
        <w:autoSpaceDN w:val="0"/>
        <w:adjustRightInd w:val="0"/>
        <w:jc w:val="both"/>
        <w:textAlignment w:val="baseline"/>
        <w:rPr>
          <w:rFonts w:eastAsia="Times New Roman" w:cs="Times New Roman"/>
          <w:szCs w:val="20"/>
        </w:rPr>
      </w:pPr>
    </w:p>
    <w:p w14:paraId="05BDF1F6" w14:textId="77777777" w:rsidR="00D10581" w:rsidRPr="00D10581" w:rsidRDefault="00D10581" w:rsidP="00D10581">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62F80CD5" w14:textId="77777777" w:rsidR="00D10581" w:rsidRPr="005C7827" w:rsidRDefault="00D10581" w:rsidP="00D10581">
      <w:pPr>
        <w:overflowPunct w:val="0"/>
        <w:autoSpaceDE w:val="0"/>
        <w:autoSpaceDN w:val="0"/>
        <w:adjustRightInd w:val="0"/>
        <w:jc w:val="both"/>
        <w:textAlignment w:val="baseline"/>
        <w:rPr>
          <w:rFonts w:eastAsia="Times New Roman" w:cs="Times New Roman"/>
          <w:szCs w:val="20"/>
        </w:rPr>
      </w:pPr>
    </w:p>
    <w:p w14:paraId="6111367F" w14:textId="77777777" w:rsidR="00D10581" w:rsidRPr="00D10581" w:rsidRDefault="00D10581" w:rsidP="00D10581">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3</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6C648E49" w14:textId="77777777" w:rsidR="00D10581" w:rsidRPr="00DC7A98" w:rsidRDefault="00D10581" w:rsidP="00D10581">
      <w:pPr>
        <w:autoSpaceDE w:val="0"/>
        <w:autoSpaceDN w:val="0"/>
        <w:rPr>
          <w:rFonts w:ascii="Garamond" w:hAnsi="Garamond" w:cs="Arial"/>
          <w:b/>
        </w:rPr>
      </w:pPr>
    </w:p>
    <w:p w14:paraId="68B372CA" w14:textId="77777777" w:rsidR="00D10581" w:rsidRPr="005F48C9" w:rsidRDefault="00D10581" w:rsidP="00D10581">
      <w:pPr>
        <w:pStyle w:val="Paragraphedeliste"/>
        <w:numPr>
          <w:ilvl w:val="0"/>
          <w:numId w:val="18"/>
        </w:numPr>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r w:rsidRPr="005F48C9">
        <w:rPr>
          <w:rFonts w:ascii="Garamond" w:eastAsia="Times New Roman" w:hAnsi="Garamond" w:cs="Times New Roman"/>
          <w:szCs w:val="18"/>
          <w:lang w:eastAsia="fr-FR"/>
        </w:rPr>
        <w:t xml:space="preserve">De modifier le budget principal 2023 comme suit : </w:t>
      </w:r>
    </w:p>
    <w:tbl>
      <w:tblPr>
        <w:tblW w:w="9707" w:type="dxa"/>
        <w:tblCellMar>
          <w:left w:w="70" w:type="dxa"/>
          <w:right w:w="70" w:type="dxa"/>
        </w:tblCellMar>
        <w:tblLook w:val="04A0" w:firstRow="1" w:lastRow="0" w:firstColumn="1" w:lastColumn="0" w:noHBand="0" w:noVBand="1"/>
      </w:tblPr>
      <w:tblGrid>
        <w:gridCol w:w="3315"/>
        <w:gridCol w:w="1411"/>
        <w:gridCol w:w="1409"/>
        <w:gridCol w:w="3572"/>
      </w:tblGrid>
      <w:tr w:rsidR="00D10581" w:rsidRPr="00217FD6" w14:paraId="211FC216" w14:textId="77777777" w:rsidTr="007B6558">
        <w:trPr>
          <w:trHeight w:val="111"/>
        </w:trPr>
        <w:tc>
          <w:tcPr>
            <w:tcW w:w="970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79B5B" w14:textId="77777777" w:rsidR="00D10581" w:rsidRPr="00217FD6" w:rsidRDefault="00D10581" w:rsidP="007B6558">
            <w:pPr>
              <w:jc w:val="center"/>
              <w:rPr>
                <w:rFonts w:ascii="Garamond" w:eastAsia="Times New Roman" w:hAnsi="Garamond" w:cs="Calibri"/>
                <w:color w:val="000000" w:themeColor="text1"/>
              </w:rPr>
            </w:pPr>
            <w:r w:rsidRPr="00217FD6">
              <w:rPr>
                <w:rFonts w:ascii="Garamond" w:eastAsia="Times New Roman" w:hAnsi="Garamond" w:cs="Calibri"/>
                <w:b/>
                <w:bCs/>
                <w:color w:val="000000" w:themeColor="text1"/>
              </w:rPr>
              <w:t xml:space="preserve">Budget principal 2023 </w:t>
            </w:r>
            <w:r w:rsidRPr="00217FD6">
              <w:rPr>
                <w:rFonts w:ascii="Garamond" w:eastAsia="Times New Roman" w:hAnsi="Garamond" w:cs="Calibri"/>
                <w:color w:val="000000" w:themeColor="text1"/>
              </w:rPr>
              <w:t>DM 1 FONCTIONNEMENT</w:t>
            </w:r>
          </w:p>
        </w:tc>
      </w:tr>
      <w:tr w:rsidR="00D10581" w:rsidRPr="00217FD6" w14:paraId="799CDC87" w14:textId="77777777" w:rsidTr="007B6558">
        <w:trPr>
          <w:trHeight w:val="102"/>
        </w:trPr>
        <w:tc>
          <w:tcPr>
            <w:tcW w:w="47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5792B" w14:textId="77777777" w:rsidR="00D10581" w:rsidRPr="00217FD6" w:rsidRDefault="00D10581" w:rsidP="007B6558">
            <w:pPr>
              <w:jc w:val="center"/>
              <w:rPr>
                <w:rFonts w:ascii="Garamond" w:eastAsia="Times New Roman" w:hAnsi="Garamond" w:cs="Calibri"/>
                <w:color w:val="000000" w:themeColor="text1"/>
              </w:rPr>
            </w:pPr>
            <w:r w:rsidRPr="00217FD6">
              <w:rPr>
                <w:rFonts w:ascii="Garamond" w:eastAsia="Times New Roman" w:hAnsi="Garamond" w:cs="Calibri"/>
                <w:color w:val="000000" w:themeColor="text1"/>
              </w:rPr>
              <w:t xml:space="preserve">Dépenses </w:t>
            </w:r>
          </w:p>
        </w:tc>
        <w:tc>
          <w:tcPr>
            <w:tcW w:w="49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E642C9" w14:textId="77777777" w:rsidR="00D10581" w:rsidRPr="00217FD6" w:rsidRDefault="00D10581" w:rsidP="007B6558">
            <w:pPr>
              <w:jc w:val="center"/>
              <w:rPr>
                <w:rFonts w:ascii="Garamond" w:eastAsia="Times New Roman" w:hAnsi="Garamond" w:cs="Calibri"/>
                <w:color w:val="000000" w:themeColor="text1"/>
              </w:rPr>
            </w:pPr>
            <w:r w:rsidRPr="00217FD6">
              <w:rPr>
                <w:rFonts w:ascii="Garamond" w:eastAsia="Times New Roman" w:hAnsi="Garamond" w:cs="Calibri"/>
                <w:color w:val="000000" w:themeColor="text1"/>
              </w:rPr>
              <w:t>Recettes</w:t>
            </w:r>
          </w:p>
        </w:tc>
      </w:tr>
      <w:tr w:rsidR="00D10581" w:rsidRPr="00217FD6" w14:paraId="5450F715" w14:textId="77777777" w:rsidTr="007B6558">
        <w:trPr>
          <w:trHeight w:val="203"/>
        </w:trPr>
        <w:tc>
          <w:tcPr>
            <w:tcW w:w="3315" w:type="dxa"/>
            <w:tcBorders>
              <w:top w:val="nil"/>
              <w:left w:val="single" w:sz="4" w:space="0" w:color="auto"/>
              <w:bottom w:val="single" w:sz="4" w:space="0" w:color="auto"/>
              <w:right w:val="single" w:sz="4" w:space="0" w:color="auto"/>
            </w:tcBorders>
            <w:shd w:val="clear" w:color="auto" w:fill="auto"/>
            <w:vAlign w:val="bottom"/>
            <w:hideMark/>
          </w:tcPr>
          <w:p w14:paraId="11C51A23"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023 : transferts à la section d'investissement</w:t>
            </w:r>
          </w:p>
        </w:tc>
        <w:tc>
          <w:tcPr>
            <w:tcW w:w="1410" w:type="dxa"/>
            <w:tcBorders>
              <w:top w:val="nil"/>
              <w:left w:val="nil"/>
              <w:bottom w:val="single" w:sz="4" w:space="0" w:color="auto"/>
              <w:right w:val="single" w:sz="4" w:space="0" w:color="auto"/>
            </w:tcBorders>
            <w:shd w:val="clear" w:color="auto" w:fill="auto"/>
            <w:noWrap/>
            <w:vAlign w:val="bottom"/>
            <w:hideMark/>
          </w:tcPr>
          <w:p w14:paraId="51887B45" w14:textId="77777777" w:rsidR="00D10581" w:rsidRPr="00217FD6" w:rsidRDefault="00D10581" w:rsidP="007B6558">
            <w:pPr>
              <w:jc w:val="right"/>
              <w:rPr>
                <w:rFonts w:ascii="Garamond" w:eastAsia="Times New Roman" w:hAnsi="Garamond" w:cs="Calibri"/>
                <w:color w:val="000000" w:themeColor="text1"/>
              </w:rPr>
            </w:pPr>
            <w:r w:rsidRPr="00217FD6">
              <w:rPr>
                <w:rFonts w:ascii="Garamond" w:eastAsia="Times New Roman" w:hAnsi="Garamond" w:cs="Calibri"/>
                <w:color w:val="000000" w:themeColor="text1"/>
              </w:rPr>
              <w:t>504 965,50 €</w:t>
            </w:r>
          </w:p>
        </w:tc>
        <w:tc>
          <w:tcPr>
            <w:tcW w:w="1409" w:type="dxa"/>
            <w:tcBorders>
              <w:top w:val="nil"/>
              <w:left w:val="nil"/>
              <w:bottom w:val="single" w:sz="4" w:space="0" w:color="auto"/>
              <w:right w:val="single" w:sz="4" w:space="0" w:color="auto"/>
            </w:tcBorders>
            <w:shd w:val="clear" w:color="auto" w:fill="auto"/>
            <w:noWrap/>
            <w:vAlign w:val="bottom"/>
            <w:hideMark/>
          </w:tcPr>
          <w:p w14:paraId="7BEDD5A3" w14:textId="77777777" w:rsidR="00D10581" w:rsidRPr="00217FD6" w:rsidRDefault="00D10581" w:rsidP="007B6558">
            <w:pPr>
              <w:jc w:val="right"/>
              <w:rPr>
                <w:rFonts w:ascii="Garamond" w:eastAsia="Times New Roman" w:hAnsi="Garamond" w:cs="Calibri"/>
                <w:color w:val="000000" w:themeColor="text1"/>
              </w:rPr>
            </w:pPr>
            <w:r w:rsidRPr="00217FD6">
              <w:rPr>
                <w:rFonts w:ascii="Garamond" w:eastAsia="Times New Roman" w:hAnsi="Garamond" w:cs="Calibri"/>
                <w:color w:val="000000" w:themeColor="text1"/>
              </w:rPr>
              <w:t>55 900,00 €</w:t>
            </w:r>
          </w:p>
        </w:tc>
        <w:tc>
          <w:tcPr>
            <w:tcW w:w="3571" w:type="dxa"/>
            <w:tcBorders>
              <w:top w:val="nil"/>
              <w:left w:val="nil"/>
              <w:bottom w:val="single" w:sz="4" w:space="0" w:color="auto"/>
              <w:right w:val="single" w:sz="4" w:space="0" w:color="auto"/>
            </w:tcBorders>
            <w:shd w:val="clear" w:color="auto" w:fill="auto"/>
            <w:noWrap/>
            <w:vAlign w:val="bottom"/>
            <w:hideMark/>
          </w:tcPr>
          <w:p w14:paraId="6E29CAAB" w14:textId="77777777" w:rsidR="00D10581" w:rsidRPr="00217FD6" w:rsidRDefault="00D10581" w:rsidP="007B6558">
            <w:pPr>
              <w:rPr>
                <w:rFonts w:ascii="Garamond" w:eastAsia="Times New Roman" w:hAnsi="Garamond" w:cs="Calibri"/>
                <w:color w:val="000000" w:themeColor="text1"/>
              </w:rPr>
            </w:pPr>
            <w:proofErr w:type="gramStart"/>
            <w:r w:rsidRPr="00217FD6">
              <w:rPr>
                <w:rFonts w:ascii="Garamond" w:eastAsia="Times New Roman" w:hAnsi="Garamond" w:cs="Calibri"/>
                <w:color w:val="000000" w:themeColor="text1"/>
              </w:rPr>
              <w:t>73111:</w:t>
            </w:r>
            <w:proofErr w:type="gramEnd"/>
            <w:r w:rsidRPr="00217FD6">
              <w:rPr>
                <w:rFonts w:ascii="Garamond" w:eastAsia="Times New Roman" w:hAnsi="Garamond" w:cs="Calibri"/>
                <w:color w:val="000000" w:themeColor="text1"/>
              </w:rPr>
              <w:t xml:space="preserve"> taxes foncières</w:t>
            </w:r>
          </w:p>
        </w:tc>
      </w:tr>
      <w:tr w:rsidR="00D10581" w:rsidRPr="00217FD6" w14:paraId="2C2FB340" w14:textId="77777777" w:rsidTr="007B6558">
        <w:trPr>
          <w:trHeight w:val="203"/>
        </w:trPr>
        <w:tc>
          <w:tcPr>
            <w:tcW w:w="3315" w:type="dxa"/>
            <w:tcBorders>
              <w:top w:val="nil"/>
              <w:left w:val="single" w:sz="4" w:space="0" w:color="auto"/>
              <w:bottom w:val="single" w:sz="4" w:space="0" w:color="auto"/>
              <w:right w:val="single" w:sz="4" w:space="0" w:color="auto"/>
            </w:tcBorders>
            <w:shd w:val="clear" w:color="auto" w:fill="auto"/>
            <w:vAlign w:val="bottom"/>
            <w:hideMark/>
          </w:tcPr>
          <w:p w14:paraId="4123CF4C"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 </w:t>
            </w:r>
          </w:p>
        </w:tc>
        <w:tc>
          <w:tcPr>
            <w:tcW w:w="1410" w:type="dxa"/>
            <w:tcBorders>
              <w:top w:val="nil"/>
              <w:left w:val="nil"/>
              <w:bottom w:val="single" w:sz="4" w:space="0" w:color="auto"/>
              <w:right w:val="single" w:sz="4" w:space="0" w:color="auto"/>
            </w:tcBorders>
            <w:shd w:val="clear" w:color="auto" w:fill="auto"/>
            <w:noWrap/>
            <w:vAlign w:val="bottom"/>
            <w:hideMark/>
          </w:tcPr>
          <w:p w14:paraId="15D47B51"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 </w:t>
            </w:r>
          </w:p>
        </w:tc>
        <w:tc>
          <w:tcPr>
            <w:tcW w:w="1409" w:type="dxa"/>
            <w:tcBorders>
              <w:top w:val="nil"/>
              <w:left w:val="nil"/>
              <w:bottom w:val="single" w:sz="4" w:space="0" w:color="auto"/>
              <w:right w:val="single" w:sz="4" w:space="0" w:color="auto"/>
            </w:tcBorders>
            <w:shd w:val="clear" w:color="auto" w:fill="auto"/>
            <w:noWrap/>
            <w:vAlign w:val="bottom"/>
            <w:hideMark/>
          </w:tcPr>
          <w:p w14:paraId="138B8AB3" w14:textId="77777777" w:rsidR="00D10581" w:rsidRPr="00217FD6" w:rsidRDefault="00D10581" w:rsidP="007B6558">
            <w:pPr>
              <w:jc w:val="right"/>
              <w:rPr>
                <w:rFonts w:ascii="Garamond" w:eastAsia="Times New Roman" w:hAnsi="Garamond" w:cs="Calibri"/>
                <w:color w:val="000000" w:themeColor="text1"/>
              </w:rPr>
            </w:pPr>
            <w:r w:rsidRPr="00217FD6">
              <w:rPr>
                <w:rFonts w:ascii="Garamond" w:eastAsia="Times New Roman" w:hAnsi="Garamond" w:cs="Calibri"/>
                <w:color w:val="000000" w:themeColor="text1"/>
              </w:rPr>
              <w:t>31 700,00 €</w:t>
            </w:r>
          </w:p>
        </w:tc>
        <w:tc>
          <w:tcPr>
            <w:tcW w:w="3571" w:type="dxa"/>
            <w:tcBorders>
              <w:top w:val="nil"/>
              <w:left w:val="nil"/>
              <w:bottom w:val="single" w:sz="4" w:space="0" w:color="auto"/>
              <w:right w:val="single" w:sz="4" w:space="0" w:color="auto"/>
            </w:tcBorders>
            <w:shd w:val="clear" w:color="auto" w:fill="auto"/>
            <w:noWrap/>
            <w:vAlign w:val="bottom"/>
            <w:hideMark/>
          </w:tcPr>
          <w:p w14:paraId="6B54B850"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73112 : CVAE</w:t>
            </w:r>
          </w:p>
        </w:tc>
      </w:tr>
      <w:tr w:rsidR="00D10581" w:rsidRPr="00217FD6" w14:paraId="3FC084CE" w14:textId="77777777" w:rsidTr="007B6558">
        <w:trPr>
          <w:trHeight w:val="203"/>
        </w:trPr>
        <w:tc>
          <w:tcPr>
            <w:tcW w:w="3315" w:type="dxa"/>
            <w:tcBorders>
              <w:top w:val="nil"/>
              <w:left w:val="single" w:sz="4" w:space="0" w:color="auto"/>
              <w:bottom w:val="single" w:sz="4" w:space="0" w:color="auto"/>
              <w:right w:val="single" w:sz="4" w:space="0" w:color="auto"/>
            </w:tcBorders>
            <w:shd w:val="clear" w:color="auto" w:fill="auto"/>
            <w:vAlign w:val="bottom"/>
            <w:hideMark/>
          </w:tcPr>
          <w:p w14:paraId="3CFC5E2A"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 </w:t>
            </w:r>
          </w:p>
        </w:tc>
        <w:tc>
          <w:tcPr>
            <w:tcW w:w="1410" w:type="dxa"/>
            <w:tcBorders>
              <w:top w:val="nil"/>
              <w:left w:val="nil"/>
              <w:bottom w:val="single" w:sz="4" w:space="0" w:color="auto"/>
              <w:right w:val="single" w:sz="4" w:space="0" w:color="auto"/>
            </w:tcBorders>
            <w:shd w:val="clear" w:color="auto" w:fill="auto"/>
            <w:noWrap/>
            <w:vAlign w:val="bottom"/>
            <w:hideMark/>
          </w:tcPr>
          <w:p w14:paraId="38B548C6"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 </w:t>
            </w:r>
          </w:p>
        </w:tc>
        <w:tc>
          <w:tcPr>
            <w:tcW w:w="1409" w:type="dxa"/>
            <w:tcBorders>
              <w:top w:val="nil"/>
              <w:left w:val="nil"/>
              <w:bottom w:val="single" w:sz="4" w:space="0" w:color="auto"/>
              <w:right w:val="single" w:sz="4" w:space="0" w:color="auto"/>
            </w:tcBorders>
            <w:shd w:val="clear" w:color="auto" w:fill="auto"/>
            <w:noWrap/>
            <w:vAlign w:val="bottom"/>
            <w:hideMark/>
          </w:tcPr>
          <w:p w14:paraId="1DB5B3C4" w14:textId="77777777" w:rsidR="00D10581" w:rsidRPr="00217FD6" w:rsidRDefault="00D10581" w:rsidP="007B6558">
            <w:pPr>
              <w:jc w:val="right"/>
              <w:rPr>
                <w:rFonts w:ascii="Garamond" w:eastAsia="Times New Roman" w:hAnsi="Garamond" w:cs="Calibri"/>
                <w:color w:val="000000" w:themeColor="text1"/>
              </w:rPr>
            </w:pPr>
            <w:r w:rsidRPr="00217FD6">
              <w:rPr>
                <w:rFonts w:ascii="Garamond" w:eastAsia="Times New Roman" w:hAnsi="Garamond" w:cs="Calibri"/>
                <w:color w:val="000000" w:themeColor="text1"/>
              </w:rPr>
              <w:t>2 000,00 €</w:t>
            </w:r>
          </w:p>
        </w:tc>
        <w:tc>
          <w:tcPr>
            <w:tcW w:w="3571" w:type="dxa"/>
            <w:tcBorders>
              <w:top w:val="nil"/>
              <w:left w:val="nil"/>
              <w:bottom w:val="single" w:sz="4" w:space="0" w:color="auto"/>
              <w:right w:val="single" w:sz="4" w:space="0" w:color="auto"/>
            </w:tcBorders>
            <w:shd w:val="clear" w:color="auto" w:fill="auto"/>
            <w:noWrap/>
            <w:vAlign w:val="bottom"/>
            <w:hideMark/>
          </w:tcPr>
          <w:p w14:paraId="5EBE25E4"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74 833 : compensation CFE</w:t>
            </w:r>
          </w:p>
        </w:tc>
      </w:tr>
      <w:tr w:rsidR="00D10581" w:rsidRPr="00217FD6" w14:paraId="3EDD436A" w14:textId="77777777" w:rsidTr="007B6558">
        <w:trPr>
          <w:trHeight w:val="203"/>
        </w:trPr>
        <w:tc>
          <w:tcPr>
            <w:tcW w:w="3315" w:type="dxa"/>
            <w:tcBorders>
              <w:top w:val="nil"/>
              <w:left w:val="single" w:sz="4" w:space="0" w:color="auto"/>
              <w:bottom w:val="single" w:sz="4" w:space="0" w:color="auto"/>
              <w:right w:val="single" w:sz="4" w:space="0" w:color="auto"/>
            </w:tcBorders>
            <w:shd w:val="clear" w:color="auto" w:fill="auto"/>
            <w:vAlign w:val="bottom"/>
            <w:hideMark/>
          </w:tcPr>
          <w:p w14:paraId="57B398AB"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 </w:t>
            </w:r>
          </w:p>
        </w:tc>
        <w:tc>
          <w:tcPr>
            <w:tcW w:w="1410" w:type="dxa"/>
            <w:tcBorders>
              <w:top w:val="nil"/>
              <w:left w:val="nil"/>
              <w:bottom w:val="single" w:sz="4" w:space="0" w:color="auto"/>
              <w:right w:val="single" w:sz="4" w:space="0" w:color="auto"/>
            </w:tcBorders>
            <w:shd w:val="clear" w:color="auto" w:fill="auto"/>
            <w:noWrap/>
            <w:vAlign w:val="bottom"/>
            <w:hideMark/>
          </w:tcPr>
          <w:p w14:paraId="1FF4BD0D"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 </w:t>
            </w:r>
          </w:p>
        </w:tc>
        <w:tc>
          <w:tcPr>
            <w:tcW w:w="1409" w:type="dxa"/>
            <w:tcBorders>
              <w:top w:val="nil"/>
              <w:left w:val="nil"/>
              <w:bottom w:val="single" w:sz="4" w:space="0" w:color="auto"/>
              <w:right w:val="single" w:sz="4" w:space="0" w:color="auto"/>
            </w:tcBorders>
            <w:shd w:val="clear" w:color="auto" w:fill="auto"/>
            <w:noWrap/>
            <w:vAlign w:val="bottom"/>
            <w:hideMark/>
          </w:tcPr>
          <w:p w14:paraId="0B0568E7" w14:textId="77777777" w:rsidR="00D10581" w:rsidRPr="00217FD6" w:rsidRDefault="00D10581" w:rsidP="007B6558">
            <w:pPr>
              <w:jc w:val="right"/>
              <w:rPr>
                <w:rFonts w:ascii="Garamond" w:eastAsia="Times New Roman" w:hAnsi="Garamond" w:cs="Calibri"/>
                <w:color w:val="000000" w:themeColor="text1"/>
              </w:rPr>
            </w:pPr>
            <w:r w:rsidRPr="00217FD6">
              <w:rPr>
                <w:rFonts w:ascii="Garamond" w:eastAsia="Times New Roman" w:hAnsi="Garamond" w:cs="Calibri"/>
                <w:color w:val="000000" w:themeColor="text1"/>
              </w:rPr>
              <w:t>4 700,00 €</w:t>
            </w:r>
          </w:p>
        </w:tc>
        <w:tc>
          <w:tcPr>
            <w:tcW w:w="3571" w:type="dxa"/>
            <w:tcBorders>
              <w:top w:val="nil"/>
              <w:left w:val="nil"/>
              <w:bottom w:val="single" w:sz="4" w:space="0" w:color="auto"/>
              <w:right w:val="single" w:sz="4" w:space="0" w:color="auto"/>
            </w:tcBorders>
            <w:shd w:val="clear" w:color="auto" w:fill="auto"/>
            <w:noWrap/>
            <w:vAlign w:val="bottom"/>
            <w:hideMark/>
          </w:tcPr>
          <w:p w14:paraId="69961CD7"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74834 : compensation TH</w:t>
            </w:r>
          </w:p>
        </w:tc>
      </w:tr>
      <w:tr w:rsidR="00D10581" w:rsidRPr="00217FD6" w14:paraId="3B53FA16" w14:textId="77777777" w:rsidTr="007B6558">
        <w:trPr>
          <w:trHeight w:val="214"/>
        </w:trPr>
        <w:tc>
          <w:tcPr>
            <w:tcW w:w="3315" w:type="dxa"/>
            <w:tcBorders>
              <w:top w:val="nil"/>
              <w:left w:val="single" w:sz="4" w:space="0" w:color="auto"/>
              <w:bottom w:val="single" w:sz="4" w:space="0" w:color="auto"/>
              <w:right w:val="single" w:sz="4" w:space="0" w:color="auto"/>
            </w:tcBorders>
            <w:shd w:val="clear" w:color="auto" w:fill="auto"/>
            <w:vAlign w:val="bottom"/>
            <w:hideMark/>
          </w:tcPr>
          <w:p w14:paraId="49701525"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 </w:t>
            </w:r>
          </w:p>
        </w:tc>
        <w:tc>
          <w:tcPr>
            <w:tcW w:w="1410" w:type="dxa"/>
            <w:tcBorders>
              <w:top w:val="nil"/>
              <w:left w:val="nil"/>
              <w:bottom w:val="single" w:sz="4" w:space="0" w:color="auto"/>
              <w:right w:val="single" w:sz="4" w:space="0" w:color="auto"/>
            </w:tcBorders>
            <w:shd w:val="clear" w:color="auto" w:fill="auto"/>
            <w:noWrap/>
            <w:vAlign w:val="bottom"/>
            <w:hideMark/>
          </w:tcPr>
          <w:p w14:paraId="6BE80BE6"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 </w:t>
            </w:r>
          </w:p>
        </w:tc>
        <w:tc>
          <w:tcPr>
            <w:tcW w:w="1409" w:type="dxa"/>
            <w:tcBorders>
              <w:top w:val="nil"/>
              <w:left w:val="nil"/>
              <w:bottom w:val="single" w:sz="4" w:space="0" w:color="auto"/>
              <w:right w:val="single" w:sz="4" w:space="0" w:color="auto"/>
            </w:tcBorders>
            <w:shd w:val="clear" w:color="auto" w:fill="auto"/>
            <w:noWrap/>
            <w:vAlign w:val="bottom"/>
            <w:hideMark/>
          </w:tcPr>
          <w:p w14:paraId="401D6021" w14:textId="77777777" w:rsidR="00D10581" w:rsidRPr="00217FD6" w:rsidRDefault="00D10581" w:rsidP="007B6558">
            <w:pPr>
              <w:jc w:val="right"/>
              <w:rPr>
                <w:rFonts w:ascii="Garamond" w:eastAsia="Times New Roman" w:hAnsi="Garamond" w:cs="Calibri"/>
                <w:color w:val="000000" w:themeColor="text1"/>
              </w:rPr>
            </w:pPr>
            <w:r w:rsidRPr="00217FD6">
              <w:rPr>
                <w:rFonts w:ascii="Garamond" w:eastAsia="Times New Roman" w:hAnsi="Garamond" w:cs="Calibri"/>
                <w:color w:val="000000" w:themeColor="text1"/>
              </w:rPr>
              <w:t>410 665,50 €</w:t>
            </w:r>
          </w:p>
        </w:tc>
        <w:tc>
          <w:tcPr>
            <w:tcW w:w="3571" w:type="dxa"/>
            <w:tcBorders>
              <w:top w:val="nil"/>
              <w:left w:val="nil"/>
              <w:bottom w:val="single" w:sz="4" w:space="0" w:color="auto"/>
              <w:right w:val="single" w:sz="4" w:space="0" w:color="auto"/>
            </w:tcBorders>
            <w:shd w:val="clear" w:color="auto" w:fill="auto"/>
            <w:noWrap/>
            <w:vAlign w:val="bottom"/>
            <w:hideMark/>
          </w:tcPr>
          <w:p w14:paraId="41FDA948" w14:textId="77777777" w:rsidR="00D10581" w:rsidRPr="00217FD6" w:rsidRDefault="00D10581" w:rsidP="007B6558">
            <w:pPr>
              <w:rPr>
                <w:rFonts w:ascii="Garamond" w:eastAsia="Times New Roman" w:hAnsi="Garamond" w:cs="Calibri"/>
                <w:color w:val="000000" w:themeColor="text1"/>
              </w:rPr>
            </w:pPr>
            <w:proofErr w:type="gramStart"/>
            <w:r w:rsidRPr="00217FD6">
              <w:rPr>
                <w:rFonts w:ascii="Garamond" w:eastAsia="Times New Roman" w:hAnsi="Garamond" w:cs="Calibri"/>
                <w:color w:val="000000" w:themeColor="text1"/>
              </w:rPr>
              <w:t>002:</w:t>
            </w:r>
            <w:proofErr w:type="gramEnd"/>
            <w:r w:rsidRPr="00217FD6">
              <w:rPr>
                <w:rFonts w:ascii="Garamond" w:eastAsia="Times New Roman" w:hAnsi="Garamond" w:cs="Calibri"/>
                <w:color w:val="000000" w:themeColor="text1"/>
              </w:rPr>
              <w:t xml:space="preserve"> excédent antérieur</w:t>
            </w:r>
          </w:p>
        </w:tc>
      </w:tr>
      <w:tr w:rsidR="00D10581" w:rsidRPr="00217FD6" w14:paraId="159A6AA5" w14:textId="77777777" w:rsidTr="007B6558">
        <w:trPr>
          <w:trHeight w:val="106"/>
        </w:trPr>
        <w:tc>
          <w:tcPr>
            <w:tcW w:w="331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FADEA0C" w14:textId="77777777" w:rsidR="00D10581" w:rsidRPr="00217FD6" w:rsidRDefault="00D10581" w:rsidP="007B6558">
            <w:pPr>
              <w:rPr>
                <w:rFonts w:ascii="Garamond" w:eastAsia="Times New Roman" w:hAnsi="Garamond" w:cs="Calibri"/>
                <w:b/>
                <w:bCs/>
                <w:color w:val="000000" w:themeColor="text1"/>
              </w:rPr>
            </w:pPr>
            <w:r w:rsidRPr="00217FD6">
              <w:rPr>
                <w:rFonts w:ascii="Garamond" w:eastAsia="Times New Roman" w:hAnsi="Garamond" w:cs="Calibri"/>
                <w:b/>
                <w:bCs/>
                <w:color w:val="000000" w:themeColor="text1"/>
              </w:rPr>
              <w:t>Total</w:t>
            </w:r>
          </w:p>
        </w:tc>
        <w:tc>
          <w:tcPr>
            <w:tcW w:w="1410" w:type="dxa"/>
            <w:tcBorders>
              <w:top w:val="nil"/>
              <w:left w:val="nil"/>
              <w:bottom w:val="single" w:sz="8" w:space="0" w:color="auto"/>
              <w:right w:val="single" w:sz="8" w:space="0" w:color="auto"/>
            </w:tcBorders>
            <w:shd w:val="clear" w:color="auto" w:fill="auto"/>
            <w:noWrap/>
            <w:vAlign w:val="bottom"/>
            <w:hideMark/>
          </w:tcPr>
          <w:p w14:paraId="6DF88FD8" w14:textId="77777777" w:rsidR="00D10581" w:rsidRPr="00217FD6" w:rsidRDefault="00D10581" w:rsidP="007B6558">
            <w:pPr>
              <w:jc w:val="right"/>
              <w:rPr>
                <w:rFonts w:ascii="Garamond" w:eastAsia="Times New Roman" w:hAnsi="Garamond" w:cs="Calibri"/>
                <w:b/>
                <w:bCs/>
                <w:color w:val="000000" w:themeColor="text1"/>
              </w:rPr>
            </w:pPr>
            <w:r w:rsidRPr="00217FD6">
              <w:rPr>
                <w:rFonts w:ascii="Garamond" w:eastAsia="Times New Roman" w:hAnsi="Garamond" w:cs="Calibri"/>
                <w:b/>
                <w:bCs/>
                <w:color w:val="000000" w:themeColor="text1"/>
              </w:rPr>
              <w:t>504 965,50 €</w:t>
            </w:r>
          </w:p>
        </w:tc>
        <w:tc>
          <w:tcPr>
            <w:tcW w:w="1409" w:type="dxa"/>
            <w:tcBorders>
              <w:top w:val="nil"/>
              <w:left w:val="nil"/>
              <w:bottom w:val="single" w:sz="8" w:space="0" w:color="auto"/>
              <w:right w:val="single" w:sz="8" w:space="0" w:color="auto"/>
            </w:tcBorders>
            <w:shd w:val="clear" w:color="auto" w:fill="auto"/>
            <w:noWrap/>
            <w:vAlign w:val="bottom"/>
            <w:hideMark/>
          </w:tcPr>
          <w:p w14:paraId="73B3483A" w14:textId="77777777" w:rsidR="00D10581" w:rsidRPr="00217FD6" w:rsidRDefault="00D10581" w:rsidP="007B6558">
            <w:pPr>
              <w:jc w:val="center"/>
              <w:rPr>
                <w:rFonts w:ascii="Garamond" w:eastAsia="Times New Roman" w:hAnsi="Garamond" w:cs="Calibri"/>
                <w:b/>
                <w:bCs/>
                <w:color w:val="000000" w:themeColor="text1"/>
              </w:rPr>
            </w:pPr>
            <w:r w:rsidRPr="00217FD6">
              <w:rPr>
                <w:rFonts w:ascii="Garamond" w:eastAsia="Times New Roman" w:hAnsi="Garamond" w:cs="Calibri"/>
                <w:b/>
                <w:bCs/>
                <w:color w:val="000000" w:themeColor="text1"/>
              </w:rPr>
              <w:t>504 965,50 €</w:t>
            </w:r>
          </w:p>
        </w:tc>
        <w:tc>
          <w:tcPr>
            <w:tcW w:w="3571" w:type="dxa"/>
            <w:tcBorders>
              <w:top w:val="single" w:sz="8" w:space="0" w:color="auto"/>
              <w:left w:val="nil"/>
              <w:bottom w:val="single" w:sz="8" w:space="0" w:color="auto"/>
              <w:right w:val="single" w:sz="8" w:space="0" w:color="auto"/>
            </w:tcBorders>
            <w:shd w:val="clear" w:color="auto" w:fill="auto"/>
            <w:noWrap/>
            <w:vAlign w:val="bottom"/>
            <w:hideMark/>
          </w:tcPr>
          <w:p w14:paraId="3FE6D587" w14:textId="77777777" w:rsidR="00D10581" w:rsidRPr="00217FD6" w:rsidRDefault="00D10581" w:rsidP="007B6558">
            <w:pPr>
              <w:jc w:val="center"/>
              <w:rPr>
                <w:rFonts w:ascii="Garamond" w:eastAsia="Times New Roman" w:hAnsi="Garamond" w:cs="Calibri"/>
                <w:color w:val="000000" w:themeColor="text1"/>
              </w:rPr>
            </w:pPr>
            <w:r w:rsidRPr="00217FD6">
              <w:rPr>
                <w:rFonts w:ascii="Garamond" w:eastAsia="Times New Roman" w:hAnsi="Garamond" w:cs="Calibri"/>
                <w:color w:val="000000" w:themeColor="text1"/>
              </w:rPr>
              <w:t> </w:t>
            </w:r>
          </w:p>
        </w:tc>
      </w:tr>
      <w:tr w:rsidR="00D10581" w:rsidRPr="00217FD6" w14:paraId="619DDB43" w14:textId="77777777" w:rsidTr="007B6558">
        <w:trPr>
          <w:trHeight w:val="208"/>
        </w:trPr>
        <w:tc>
          <w:tcPr>
            <w:tcW w:w="3315" w:type="dxa"/>
            <w:tcBorders>
              <w:top w:val="nil"/>
              <w:left w:val="nil"/>
              <w:bottom w:val="nil"/>
              <w:right w:val="nil"/>
            </w:tcBorders>
            <w:shd w:val="clear" w:color="auto" w:fill="auto"/>
            <w:noWrap/>
            <w:vAlign w:val="bottom"/>
            <w:hideMark/>
          </w:tcPr>
          <w:p w14:paraId="5FFA042C" w14:textId="77777777" w:rsidR="00D10581" w:rsidRPr="00217FD6" w:rsidRDefault="00D10581" w:rsidP="007B6558">
            <w:pPr>
              <w:jc w:val="center"/>
              <w:rPr>
                <w:rFonts w:ascii="Garamond" w:eastAsia="Times New Roman" w:hAnsi="Garamond" w:cs="Calibri"/>
                <w:color w:val="000000" w:themeColor="text1"/>
              </w:rPr>
            </w:pPr>
          </w:p>
        </w:tc>
        <w:tc>
          <w:tcPr>
            <w:tcW w:w="1410" w:type="dxa"/>
            <w:tcBorders>
              <w:top w:val="nil"/>
              <w:left w:val="nil"/>
              <w:bottom w:val="nil"/>
              <w:right w:val="nil"/>
            </w:tcBorders>
            <w:shd w:val="clear" w:color="auto" w:fill="auto"/>
            <w:noWrap/>
            <w:vAlign w:val="bottom"/>
            <w:hideMark/>
          </w:tcPr>
          <w:p w14:paraId="157EE9B9" w14:textId="77777777" w:rsidR="00D10581" w:rsidRPr="00217FD6" w:rsidRDefault="00D10581" w:rsidP="007B6558">
            <w:pPr>
              <w:rPr>
                <w:rFonts w:ascii="Garamond" w:eastAsia="Times New Roman" w:hAnsi="Garamond" w:cs="Times New Roman"/>
                <w:color w:val="000000" w:themeColor="text1"/>
                <w:sz w:val="20"/>
                <w:szCs w:val="20"/>
              </w:rPr>
            </w:pPr>
          </w:p>
        </w:tc>
        <w:tc>
          <w:tcPr>
            <w:tcW w:w="1409" w:type="dxa"/>
            <w:tcBorders>
              <w:top w:val="nil"/>
              <w:left w:val="nil"/>
              <w:bottom w:val="single" w:sz="4" w:space="0" w:color="auto"/>
              <w:right w:val="nil"/>
            </w:tcBorders>
            <w:shd w:val="clear" w:color="auto" w:fill="auto"/>
            <w:noWrap/>
            <w:vAlign w:val="bottom"/>
            <w:hideMark/>
          </w:tcPr>
          <w:p w14:paraId="40D91A99" w14:textId="77777777" w:rsidR="00D10581" w:rsidRPr="00217FD6" w:rsidRDefault="00D10581" w:rsidP="007B6558">
            <w:pPr>
              <w:jc w:val="center"/>
              <w:rPr>
                <w:rFonts w:ascii="Garamond" w:eastAsia="Times New Roman" w:hAnsi="Garamond" w:cs="Calibri"/>
                <w:color w:val="000000" w:themeColor="text1"/>
              </w:rPr>
            </w:pPr>
            <w:r w:rsidRPr="00217FD6">
              <w:rPr>
                <w:rFonts w:ascii="Garamond" w:eastAsia="Times New Roman" w:hAnsi="Garamond" w:cs="Calibri"/>
                <w:color w:val="000000" w:themeColor="text1"/>
              </w:rPr>
              <w:t> </w:t>
            </w:r>
          </w:p>
        </w:tc>
        <w:tc>
          <w:tcPr>
            <w:tcW w:w="3571" w:type="dxa"/>
            <w:tcBorders>
              <w:top w:val="nil"/>
              <w:left w:val="nil"/>
              <w:bottom w:val="single" w:sz="4" w:space="0" w:color="auto"/>
              <w:right w:val="single" w:sz="4" w:space="0" w:color="auto"/>
            </w:tcBorders>
            <w:shd w:val="clear" w:color="auto" w:fill="auto"/>
            <w:noWrap/>
            <w:vAlign w:val="bottom"/>
            <w:hideMark/>
          </w:tcPr>
          <w:p w14:paraId="63DE48DB" w14:textId="77777777" w:rsidR="00D10581" w:rsidRPr="00217FD6" w:rsidRDefault="00D10581" w:rsidP="007B6558">
            <w:pPr>
              <w:jc w:val="center"/>
              <w:rPr>
                <w:rFonts w:ascii="Garamond" w:eastAsia="Times New Roman" w:hAnsi="Garamond" w:cs="Calibri"/>
                <w:color w:val="000000" w:themeColor="text1"/>
              </w:rPr>
            </w:pPr>
            <w:r w:rsidRPr="00217FD6">
              <w:rPr>
                <w:rFonts w:ascii="Garamond" w:eastAsia="Times New Roman" w:hAnsi="Garamond" w:cs="Calibri"/>
                <w:color w:val="000000" w:themeColor="text1"/>
              </w:rPr>
              <w:t> </w:t>
            </w:r>
          </w:p>
        </w:tc>
      </w:tr>
      <w:tr w:rsidR="00D10581" w:rsidRPr="00217FD6" w14:paraId="71CD447A" w14:textId="77777777" w:rsidTr="007B6558">
        <w:trPr>
          <w:trHeight w:val="111"/>
        </w:trPr>
        <w:tc>
          <w:tcPr>
            <w:tcW w:w="970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F19425" w14:textId="77777777" w:rsidR="00D10581" w:rsidRPr="00217FD6" w:rsidRDefault="00D10581" w:rsidP="007B6558">
            <w:pPr>
              <w:jc w:val="center"/>
              <w:rPr>
                <w:rFonts w:ascii="Garamond" w:eastAsia="Times New Roman" w:hAnsi="Garamond" w:cs="Calibri"/>
                <w:color w:val="000000" w:themeColor="text1"/>
              </w:rPr>
            </w:pPr>
            <w:r w:rsidRPr="00217FD6">
              <w:rPr>
                <w:rFonts w:ascii="Garamond" w:eastAsia="Times New Roman" w:hAnsi="Garamond" w:cs="Calibri"/>
                <w:b/>
                <w:bCs/>
                <w:color w:val="000000" w:themeColor="text1"/>
              </w:rPr>
              <w:t xml:space="preserve">Budget principal 2023 </w:t>
            </w:r>
            <w:r w:rsidRPr="00217FD6">
              <w:rPr>
                <w:rFonts w:ascii="Garamond" w:eastAsia="Times New Roman" w:hAnsi="Garamond" w:cs="Calibri"/>
                <w:color w:val="000000" w:themeColor="text1"/>
              </w:rPr>
              <w:t xml:space="preserve">DM </w:t>
            </w:r>
            <w:proofErr w:type="gramStart"/>
            <w:r w:rsidRPr="00217FD6">
              <w:rPr>
                <w:rFonts w:ascii="Garamond" w:eastAsia="Times New Roman" w:hAnsi="Garamond" w:cs="Calibri"/>
                <w:color w:val="000000" w:themeColor="text1"/>
              </w:rPr>
              <w:t>1  INVESTISSEMENT</w:t>
            </w:r>
            <w:proofErr w:type="gramEnd"/>
          </w:p>
        </w:tc>
      </w:tr>
      <w:tr w:rsidR="00D10581" w:rsidRPr="00217FD6" w14:paraId="61615487" w14:textId="77777777" w:rsidTr="007B6558">
        <w:trPr>
          <w:trHeight w:val="262"/>
        </w:trPr>
        <w:tc>
          <w:tcPr>
            <w:tcW w:w="3315" w:type="dxa"/>
            <w:tcBorders>
              <w:top w:val="nil"/>
              <w:left w:val="single" w:sz="4" w:space="0" w:color="auto"/>
              <w:bottom w:val="single" w:sz="4" w:space="0" w:color="auto"/>
              <w:right w:val="single" w:sz="4" w:space="0" w:color="auto"/>
            </w:tcBorders>
            <w:shd w:val="clear" w:color="auto" w:fill="auto"/>
            <w:vAlign w:val="bottom"/>
            <w:hideMark/>
          </w:tcPr>
          <w:p w14:paraId="6AC8F208" w14:textId="77777777" w:rsidR="00D10581" w:rsidRPr="00217FD6" w:rsidRDefault="00D10581" w:rsidP="007B6558">
            <w:pPr>
              <w:rPr>
                <w:rFonts w:ascii="Garamond" w:eastAsia="Times New Roman" w:hAnsi="Garamond" w:cs="Calibri"/>
                <w:color w:val="000000" w:themeColor="text1"/>
              </w:rPr>
            </w:pPr>
            <w:proofErr w:type="gramStart"/>
            <w:r w:rsidRPr="00217FD6">
              <w:rPr>
                <w:rFonts w:ascii="Garamond" w:eastAsia="Times New Roman" w:hAnsi="Garamond" w:cs="Calibri"/>
                <w:color w:val="000000" w:themeColor="text1"/>
              </w:rPr>
              <w:t>2111:</w:t>
            </w:r>
            <w:proofErr w:type="gramEnd"/>
            <w:r w:rsidRPr="00217FD6">
              <w:rPr>
                <w:rFonts w:ascii="Garamond" w:eastAsia="Times New Roman" w:hAnsi="Garamond" w:cs="Calibri"/>
                <w:color w:val="000000" w:themeColor="text1"/>
              </w:rPr>
              <w:t xml:space="preserve"> achat de terrain APRR</w:t>
            </w:r>
          </w:p>
        </w:tc>
        <w:tc>
          <w:tcPr>
            <w:tcW w:w="1410" w:type="dxa"/>
            <w:tcBorders>
              <w:top w:val="nil"/>
              <w:left w:val="nil"/>
              <w:bottom w:val="single" w:sz="4" w:space="0" w:color="auto"/>
              <w:right w:val="single" w:sz="4" w:space="0" w:color="auto"/>
            </w:tcBorders>
            <w:shd w:val="clear" w:color="auto" w:fill="auto"/>
            <w:noWrap/>
            <w:vAlign w:val="bottom"/>
            <w:hideMark/>
          </w:tcPr>
          <w:p w14:paraId="39FA0488" w14:textId="77777777" w:rsidR="00D10581" w:rsidRPr="00217FD6" w:rsidRDefault="00D10581" w:rsidP="007B6558">
            <w:pPr>
              <w:jc w:val="right"/>
              <w:rPr>
                <w:rFonts w:ascii="Garamond" w:eastAsia="Times New Roman" w:hAnsi="Garamond" w:cs="Calibri"/>
                <w:color w:val="000000" w:themeColor="text1"/>
              </w:rPr>
            </w:pPr>
            <w:r w:rsidRPr="00217FD6">
              <w:rPr>
                <w:rFonts w:ascii="Garamond" w:eastAsia="Times New Roman" w:hAnsi="Garamond" w:cs="Calibri"/>
                <w:color w:val="000000" w:themeColor="text1"/>
              </w:rPr>
              <w:t>493 500,00 €</w:t>
            </w:r>
          </w:p>
        </w:tc>
        <w:tc>
          <w:tcPr>
            <w:tcW w:w="1409" w:type="dxa"/>
            <w:tcBorders>
              <w:top w:val="nil"/>
              <w:left w:val="nil"/>
              <w:bottom w:val="single" w:sz="4" w:space="0" w:color="auto"/>
              <w:right w:val="single" w:sz="4" w:space="0" w:color="auto"/>
            </w:tcBorders>
            <w:shd w:val="clear" w:color="auto" w:fill="auto"/>
            <w:noWrap/>
            <w:vAlign w:val="bottom"/>
            <w:hideMark/>
          </w:tcPr>
          <w:p w14:paraId="478CB756" w14:textId="77777777" w:rsidR="00D10581" w:rsidRPr="00217FD6" w:rsidRDefault="00D10581" w:rsidP="007B6558">
            <w:pPr>
              <w:jc w:val="right"/>
              <w:rPr>
                <w:rFonts w:ascii="Garamond" w:eastAsia="Times New Roman" w:hAnsi="Garamond" w:cs="Calibri"/>
                <w:color w:val="000000" w:themeColor="text1"/>
              </w:rPr>
            </w:pPr>
            <w:r w:rsidRPr="00217FD6">
              <w:rPr>
                <w:rFonts w:ascii="Garamond" w:eastAsia="Times New Roman" w:hAnsi="Garamond" w:cs="Calibri"/>
                <w:color w:val="000000" w:themeColor="text1"/>
              </w:rPr>
              <w:t>504 965,50 €</w:t>
            </w:r>
          </w:p>
        </w:tc>
        <w:tc>
          <w:tcPr>
            <w:tcW w:w="3571" w:type="dxa"/>
            <w:tcBorders>
              <w:top w:val="nil"/>
              <w:left w:val="nil"/>
              <w:bottom w:val="single" w:sz="4" w:space="0" w:color="auto"/>
              <w:right w:val="single" w:sz="4" w:space="0" w:color="auto"/>
            </w:tcBorders>
            <w:shd w:val="clear" w:color="auto" w:fill="auto"/>
            <w:vAlign w:val="bottom"/>
            <w:hideMark/>
          </w:tcPr>
          <w:p w14:paraId="7C624797"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021 virement section fonctionnement</w:t>
            </w:r>
          </w:p>
        </w:tc>
      </w:tr>
      <w:tr w:rsidR="00D10581" w:rsidRPr="00217FD6" w14:paraId="0A4CC9A5" w14:textId="77777777" w:rsidTr="007B6558">
        <w:trPr>
          <w:trHeight w:val="235"/>
        </w:trPr>
        <w:tc>
          <w:tcPr>
            <w:tcW w:w="3315" w:type="dxa"/>
            <w:tcBorders>
              <w:top w:val="nil"/>
              <w:left w:val="single" w:sz="4" w:space="0" w:color="auto"/>
              <w:bottom w:val="single" w:sz="4" w:space="0" w:color="auto"/>
              <w:right w:val="single" w:sz="4" w:space="0" w:color="auto"/>
            </w:tcBorders>
            <w:shd w:val="clear" w:color="auto" w:fill="auto"/>
            <w:vAlign w:val="bottom"/>
            <w:hideMark/>
          </w:tcPr>
          <w:p w14:paraId="6DF4B5CD" w14:textId="77777777" w:rsidR="00D10581" w:rsidRPr="00217FD6" w:rsidRDefault="00D10581" w:rsidP="007B6558">
            <w:pPr>
              <w:rPr>
                <w:rFonts w:ascii="Garamond" w:eastAsia="Times New Roman" w:hAnsi="Garamond" w:cs="Calibri"/>
                <w:color w:val="000000" w:themeColor="text1"/>
              </w:rPr>
            </w:pPr>
            <w:proofErr w:type="gramStart"/>
            <w:r w:rsidRPr="00217FD6">
              <w:rPr>
                <w:rFonts w:ascii="Garamond" w:eastAsia="Times New Roman" w:hAnsi="Garamond" w:cs="Calibri"/>
                <w:color w:val="000000" w:themeColor="text1"/>
              </w:rPr>
              <w:t>2151:</w:t>
            </w:r>
            <w:proofErr w:type="gramEnd"/>
            <w:r w:rsidRPr="00217FD6">
              <w:rPr>
                <w:rFonts w:ascii="Garamond" w:eastAsia="Times New Roman" w:hAnsi="Garamond" w:cs="Calibri"/>
                <w:color w:val="000000" w:themeColor="text1"/>
              </w:rPr>
              <w:t xml:space="preserve"> chemin de Champs Pellechiens</w:t>
            </w:r>
          </w:p>
        </w:tc>
        <w:tc>
          <w:tcPr>
            <w:tcW w:w="1410" w:type="dxa"/>
            <w:tcBorders>
              <w:top w:val="nil"/>
              <w:left w:val="nil"/>
              <w:bottom w:val="nil"/>
              <w:right w:val="nil"/>
            </w:tcBorders>
            <w:shd w:val="clear" w:color="auto" w:fill="auto"/>
            <w:noWrap/>
            <w:vAlign w:val="bottom"/>
            <w:hideMark/>
          </w:tcPr>
          <w:p w14:paraId="5FEF75DA" w14:textId="77777777" w:rsidR="00D10581" w:rsidRPr="00217FD6" w:rsidRDefault="00D10581" w:rsidP="007B6558">
            <w:pPr>
              <w:jc w:val="right"/>
              <w:rPr>
                <w:rFonts w:ascii="Garamond" w:eastAsia="Times New Roman" w:hAnsi="Garamond" w:cs="Calibri"/>
                <w:color w:val="000000" w:themeColor="text1"/>
              </w:rPr>
            </w:pPr>
            <w:r w:rsidRPr="00217FD6">
              <w:rPr>
                <w:rFonts w:ascii="Garamond" w:eastAsia="Times New Roman" w:hAnsi="Garamond" w:cs="Calibri"/>
                <w:color w:val="000000" w:themeColor="text1"/>
              </w:rPr>
              <w:t>15 198,00 €</w:t>
            </w:r>
          </w:p>
        </w:tc>
        <w:tc>
          <w:tcPr>
            <w:tcW w:w="1409" w:type="dxa"/>
            <w:tcBorders>
              <w:top w:val="nil"/>
              <w:left w:val="single" w:sz="4" w:space="0" w:color="auto"/>
              <w:bottom w:val="single" w:sz="4" w:space="0" w:color="auto"/>
              <w:right w:val="single" w:sz="4" w:space="0" w:color="auto"/>
            </w:tcBorders>
            <w:shd w:val="clear" w:color="auto" w:fill="auto"/>
            <w:noWrap/>
            <w:vAlign w:val="bottom"/>
            <w:hideMark/>
          </w:tcPr>
          <w:p w14:paraId="00891A1F" w14:textId="77777777" w:rsidR="00D10581" w:rsidRPr="00217FD6" w:rsidRDefault="00D10581" w:rsidP="007B6558">
            <w:pPr>
              <w:jc w:val="right"/>
              <w:rPr>
                <w:rFonts w:ascii="Garamond" w:eastAsia="Times New Roman" w:hAnsi="Garamond" w:cs="Calibri"/>
                <w:color w:val="000000" w:themeColor="text1"/>
              </w:rPr>
            </w:pPr>
            <w:r w:rsidRPr="00217FD6">
              <w:rPr>
                <w:rFonts w:ascii="Garamond" w:eastAsia="Times New Roman" w:hAnsi="Garamond" w:cs="Calibri"/>
                <w:color w:val="000000" w:themeColor="text1"/>
              </w:rPr>
              <w:t>6 332,50 €</w:t>
            </w:r>
          </w:p>
        </w:tc>
        <w:tc>
          <w:tcPr>
            <w:tcW w:w="3571" w:type="dxa"/>
            <w:tcBorders>
              <w:top w:val="nil"/>
              <w:left w:val="nil"/>
              <w:bottom w:val="single" w:sz="4" w:space="0" w:color="auto"/>
              <w:right w:val="single" w:sz="4" w:space="0" w:color="auto"/>
            </w:tcBorders>
            <w:shd w:val="clear" w:color="auto" w:fill="auto"/>
            <w:vAlign w:val="bottom"/>
            <w:hideMark/>
          </w:tcPr>
          <w:p w14:paraId="26BBB649"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Voirie rurale : chemins de desserte agricole</w:t>
            </w:r>
          </w:p>
        </w:tc>
      </w:tr>
      <w:tr w:rsidR="00D10581" w:rsidRPr="00217FD6" w14:paraId="6887D29F" w14:textId="77777777" w:rsidTr="007B6558">
        <w:trPr>
          <w:trHeight w:val="235"/>
        </w:trPr>
        <w:tc>
          <w:tcPr>
            <w:tcW w:w="3315" w:type="dxa"/>
            <w:tcBorders>
              <w:top w:val="nil"/>
              <w:left w:val="single" w:sz="4" w:space="0" w:color="auto"/>
              <w:bottom w:val="single" w:sz="4" w:space="0" w:color="auto"/>
              <w:right w:val="single" w:sz="4" w:space="0" w:color="auto"/>
            </w:tcBorders>
            <w:shd w:val="clear" w:color="auto" w:fill="auto"/>
            <w:vAlign w:val="bottom"/>
            <w:hideMark/>
          </w:tcPr>
          <w:p w14:paraId="3EE0639F" w14:textId="77777777" w:rsidR="00D10581" w:rsidRPr="00217FD6" w:rsidRDefault="00D10581" w:rsidP="007B6558">
            <w:pPr>
              <w:rPr>
                <w:rFonts w:ascii="Garamond" w:eastAsia="Times New Roman" w:hAnsi="Garamond" w:cs="Calibri"/>
                <w:color w:val="000000" w:themeColor="text1"/>
              </w:rPr>
            </w:pPr>
            <w:proofErr w:type="gramStart"/>
            <w:r w:rsidRPr="00217FD6">
              <w:rPr>
                <w:rFonts w:ascii="Garamond" w:eastAsia="Times New Roman" w:hAnsi="Garamond" w:cs="Calibri"/>
                <w:color w:val="000000" w:themeColor="text1"/>
              </w:rPr>
              <w:t>2111:</w:t>
            </w:r>
            <w:proofErr w:type="gramEnd"/>
            <w:r w:rsidRPr="00217FD6">
              <w:rPr>
                <w:rFonts w:ascii="Garamond" w:eastAsia="Times New Roman" w:hAnsi="Garamond" w:cs="Calibri"/>
                <w:color w:val="000000" w:themeColor="text1"/>
              </w:rPr>
              <w:t xml:space="preserve"> achat du terrain Jeannin </w:t>
            </w:r>
          </w:p>
        </w:tc>
        <w:tc>
          <w:tcPr>
            <w:tcW w:w="1410" w:type="dxa"/>
            <w:tcBorders>
              <w:top w:val="single" w:sz="4" w:space="0" w:color="auto"/>
              <w:left w:val="nil"/>
              <w:bottom w:val="single" w:sz="4" w:space="0" w:color="auto"/>
              <w:right w:val="single" w:sz="4" w:space="0" w:color="auto"/>
            </w:tcBorders>
            <w:shd w:val="clear" w:color="auto" w:fill="auto"/>
            <w:noWrap/>
            <w:vAlign w:val="bottom"/>
            <w:hideMark/>
          </w:tcPr>
          <w:p w14:paraId="415A8E16" w14:textId="77777777" w:rsidR="00D10581" w:rsidRPr="00217FD6" w:rsidRDefault="00D10581" w:rsidP="007B6558">
            <w:pPr>
              <w:jc w:val="right"/>
              <w:rPr>
                <w:rFonts w:ascii="Garamond" w:eastAsia="Times New Roman" w:hAnsi="Garamond" w:cs="Calibri"/>
                <w:color w:val="000000" w:themeColor="text1"/>
              </w:rPr>
            </w:pPr>
            <w:r w:rsidRPr="00217FD6">
              <w:rPr>
                <w:rFonts w:ascii="Garamond" w:eastAsia="Times New Roman" w:hAnsi="Garamond" w:cs="Calibri"/>
                <w:color w:val="000000" w:themeColor="text1"/>
              </w:rPr>
              <w:t>7 000,00 €</w:t>
            </w:r>
          </w:p>
        </w:tc>
        <w:tc>
          <w:tcPr>
            <w:tcW w:w="1409" w:type="dxa"/>
            <w:tcBorders>
              <w:top w:val="nil"/>
              <w:left w:val="nil"/>
              <w:bottom w:val="single" w:sz="4" w:space="0" w:color="auto"/>
              <w:right w:val="single" w:sz="4" w:space="0" w:color="auto"/>
            </w:tcBorders>
            <w:shd w:val="clear" w:color="auto" w:fill="auto"/>
            <w:noWrap/>
            <w:vAlign w:val="bottom"/>
            <w:hideMark/>
          </w:tcPr>
          <w:p w14:paraId="4A09B084" w14:textId="77777777" w:rsidR="00D10581" w:rsidRPr="00217FD6" w:rsidRDefault="00D10581" w:rsidP="007B6558">
            <w:pPr>
              <w:jc w:val="right"/>
              <w:rPr>
                <w:rFonts w:ascii="Garamond" w:eastAsia="Times New Roman" w:hAnsi="Garamond" w:cs="Calibri"/>
                <w:color w:val="000000" w:themeColor="text1"/>
              </w:rPr>
            </w:pPr>
            <w:r w:rsidRPr="00217FD6">
              <w:rPr>
                <w:rFonts w:ascii="Garamond" w:eastAsia="Times New Roman" w:hAnsi="Garamond" w:cs="Calibri"/>
                <w:color w:val="000000" w:themeColor="text1"/>
              </w:rPr>
              <w:t>4 400,00 €</w:t>
            </w:r>
          </w:p>
        </w:tc>
        <w:tc>
          <w:tcPr>
            <w:tcW w:w="3571" w:type="dxa"/>
            <w:tcBorders>
              <w:top w:val="nil"/>
              <w:left w:val="nil"/>
              <w:bottom w:val="single" w:sz="4" w:space="0" w:color="auto"/>
              <w:right w:val="single" w:sz="4" w:space="0" w:color="auto"/>
            </w:tcBorders>
            <w:shd w:val="clear" w:color="auto" w:fill="auto"/>
            <w:vAlign w:val="bottom"/>
            <w:hideMark/>
          </w:tcPr>
          <w:p w14:paraId="70C59F94" w14:textId="77777777" w:rsidR="00D10581" w:rsidRPr="00217FD6" w:rsidRDefault="00D10581" w:rsidP="007B6558">
            <w:pPr>
              <w:rPr>
                <w:rFonts w:ascii="Garamond" w:eastAsia="Times New Roman" w:hAnsi="Garamond" w:cs="Calibri"/>
                <w:color w:val="000000" w:themeColor="text1"/>
              </w:rPr>
            </w:pPr>
            <w:r w:rsidRPr="00217FD6">
              <w:rPr>
                <w:rFonts w:ascii="Garamond" w:eastAsia="Times New Roman" w:hAnsi="Garamond" w:cs="Calibri"/>
                <w:color w:val="000000" w:themeColor="text1"/>
              </w:rPr>
              <w:t xml:space="preserve">Participation du Syndicat de </w:t>
            </w:r>
            <w:proofErr w:type="spellStart"/>
            <w:r w:rsidRPr="00217FD6">
              <w:rPr>
                <w:rFonts w:ascii="Garamond" w:eastAsia="Times New Roman" w:hAnsi="Garamond" w:cs="Calibri"/>
                <w:color w:val="000000" w:themeColor="text1"/>
              </w:rPr>
              <w:t>Thoisy-le-désert</w:t>
            </w:r>
            <w:proofErr w:type="spellEnd"/>
          </w:p>
        </w:tc>
      </w:tr>
      <w:tr w:rsidR="00D10581" w:rsidRPr="00217FD6" w14:paraId="3C38E02D" w14:textId="77777777" w:rsidTr="007B6558">
        <w:trPr>
          <w:trHeight w:val="102"/>
        </w:trPr>
        <w:tc>
          <w:tcPr>
            <w:tcW w:w="3315" w:type="dxa"/>
            <w:tcBorders>
              <w:top w:val="nil"/>
              <w:left w:val="single" w:sz="4" w:space="0" w:color="auto"/>
              <w:bottom w:val="single" w:sz="4" w:space="0" w:color="auto"/>
              <w:right w:val="single" w:sz="4" w:space="0" w:color="auto"/>
            </w:tcBorders>
            <w:shd w:val="clear" w:color="auto" w:fill="auto"/>
            <w:noWrap/>
            <w:vAlign w:val="bottom"/>
            <w:hideMark/>
          </w:tcPr>
          <w:p w14:paraId="3DA8004B" w14:textId="77777777" w:rsidR="00D10581" w:rsidRPr="00217FD6" w:rsidRDefault="00D10581" w:rsidP="007B6558">
            <w:pPr>
              <w:rPr>
                <w:rFonts w:ascii="Garamond" w:eastAsia="Times New Roman" w:hAnsi="Garamond" w:cs="Calibri"/>
                <w:b/>
                <w:bCs/>
                <w:color w:val="000000" w:themeColor="text1"/>
              </w:rPr>
            </w:pPr>
            <w:r w:rsidRPr="00217FD6">
              <w:rPr>
                <w:rFonts w:ascii="Garamond" w:eastAsia="Times New Roman" w:hAnsi="Garamond" w:cs="Calibri"/>
                <w:b/>
                <w:bCs/>
                <w:color w:val="000000" w:themeColor="text1"/>
              </w:rPr>
              <w:t>Total</w:t>
            </w:r>
          </w:p>
        </w:tc>
        <w:tc>
          <w:tcPr>
            <w:tcW w:w="1410" w:type="dxa"/>
            <w:tcBorders>
              <w:top w:val="nil"/>
              <w:left w:val="nil"/>
              <w:bottom w:val="single" w:sz="4" w:space="0" w:color="auto"/>
              <w:right w:val="single" w:sz="4" w:space="0" w:color="auto"/>
            </w:tcBorders>
            <w:shd w:val="clear" w:color="auto" w:fill="auto"/>
            <w:noWrap/>
            <w:vAlign w:val="bottom"/>
            <w:hideMark/>
          </w:tcPr>
          <w:p w14:paraId="7120119D" w14:textId="77777777" w:rsidR="00D10581" w:rsidRPr="00217FD6" w:rsidRDefault="00D10581" w:rsidP="007B6558">
            <w:pPr>
              <w:jc w:val="right"/>
              <w:rPr>
                <w:rFonts w:ascii="Garamond" w:eastAsia="Times New Roman" w:hAnsi="Garamond" w:cs="Calibri"/>
                <w:b/>
                <w:bCs/>
                <w:color w:val="000000" w:themeColor="text1"/>
              </w:rPr>
            </w:pPr>
            <w:r w:rsidRPr="00217FD6">
              <w:rPr>
                <w:rFonts w:ascii="Garamond" w:eastAsia="Times New Roman" w:hAnsi="Garamond" w:cs="Calibri"/>
                <w:b/>
                <w:bCs/>
                <w:color w:val="000000" w:themeColor="text1"/>
              </w:rPr>
              <w:t>515 698,00 €</w:t>
            </w:r>
          </w:p>
        </w:tc>
        <w:tc>
          <w:tcPr>
            <w:tcW w:w="1409" w:type="dxa"/>
            <w:tcBorders>
              <w:top w:val="nil"/>
              <w:left w:val="nil"/>
              <w:bottom w:val="single" w:sz="4" w:space="0" w:color="auto"/>
              <w:right w:val="single" w:sz="4" w:space="0" w:color="auto"/>
            </w:tcBorders>
            <w:shd w:val="clear" w:color="auto" w:fill="auto"/>
            <w:noWrap/>
            <w:vAlign w:val="bottom"/>
            <w:hideMark/>
          </w:tcPr>
          <w:p w14:paraId="7650A21A" w14:textId="77777777" w:rsidR="00D10581" w:rsidRPr="00217FD6" w:rsidRDefault="00D10581" w:rsidP="007B6558">
            <w:pPr>
              <w:jc w:val="right"/>
              <w:rPr>
                <w:rFonts w:ascii="Garamond" w:eastAsia="Times New Roman" w:hAnsi="Garamond" w:cs="Calibri"/>
                <w:b/>
                <w:bCs/>
                <w:color w:val="000000" w:themeColor="text1"/>
              </w:rPr>
            </w:pPr>
            <w:r w:rsidRPr="00217FD6">
              <w:rPr>
                <w:rFonts w:ascii="Garamond" w:eastAsia="Times New Roman" w:hAnsi="Garamond" w:cs="Calibri"/>
                <w:b/>
                <w:bCs/>
                <w:color w:val="000000" w:themeColor="text1"/>
              </w:rPr>
              <w:t>515 698,00 €</w:t>
            </w:r>
          </w:p>
        </w:tc>
        <w:tc>
          <w:tcPr>
            <w:tcW w:w="3571" w:type="dxa"/>
            <w:tcBorders>
              <w:top w:val="nil"/>
              <w:left w:val="nil"/>
              <w:bottom w:val="single" w:sz="4" w:space="0" w:color="auto"/>
              <w:right w:val="single" w:sz="4" w:space="0" w:color="auto"/>
            </w:tcBorders>
            <w:shd w:val="clear" w:color="auto" w:fill="auto"/>
            <w:noWrap/>
            <w:vAlign w:val="bottom"/>
            <w:hideMark/>
          </w:tcPr>
          <w:p w14:paraId="0E67B935" w14:textId="77777777" w:rsidR="00D10581" w:rsidRPr="00217FD6" w:rsidRDefault="00D10581" w:rsidP="007B6558">
            <w:pPr>
              <w:rPr>
                <w:rFonts w:ascii="Garamond" w:eastAsia="Times New Roman" w:hAnsi="Garamond" w:cs="Calibri"/>
                <w:b/>
                <w:bCs/>
                <w:color w:val="000000" w:themeColor="text1"/>
              </w:rPr>
            </w:pPr>
            <w:r w:rsidRPr="00217FD6">
              <w:rPr>
                <w:rFonts w:ascii="Garamond" w:eastAsia="Times New Roman" w:hAnsi="Garamond" w:cs="Calibri"/>
                <w:b/>
                <w:bCs/>
                <w:color w:val="000000" w:themeColor="text1"/>
              </w:rPr>
              <w:t> </w:t>
            </w:r>
          </w:p>
        </w:tc>
      </w:tr>
    </w:tbl>
    <w:p w14:paraId="6CFCE17B" w14:textId="77777777" w:rsidR="002C4080" w:rsidRPr="00D10581" w:rsidRDefault="002C4080" w:rsidP="002C4080">
      <w:pPr>
        <w:jc w:val="both"/>
        <w:rPr>
          <w:rFonts w:ascii="Garamond" w:eastAsiaTheme="majorEastAsia" w:hAnsi="Garamond" w:cstheme="majorBidi"/>
          <w:b/>
          <w:caps/>
          <w:szCs w:val="28"/>
        </w:rPr>
      </w:pPr>
    </w:p>
    <w:p w14:paraId="3C63224C" w14:textId="77777777" w:rsidR="00D10581" w:rsidRDefault="00D10581" w:rsidP="00D10581">
      <w:pPr>
        <w:jc w:val="both"/>
        <w:rPr>
          <w:rFonts w:ascii="Garamond" w:eastAsiaTheme="majorEastAsia" w:hAnsi="Garamond" w:cstheme="majorBidi"/>
          <w:b/>
          <w:caps/>
        </w:rPr>
      </w:pPr>
    </w:p>
    <w:p w14:paraId="422785C4" w14:textId="77777777" w:rsidR="00D10581" w:rsidRDefault="00D10581" w:rsidP="00D10581">
      <w:pPr>
        <w:jc w:val="both"/>
        <w:rPr>
          <w:rFonts w:ascii="Garamond" w:eastAsiaTheme="majorEastAsia" w:hAnsi="Garamond" w:cstheme="majorBidi"/>
          <w:b/>
          <w:caps/>
        </w:rPr>
      </w:pPr>
    </w:p>
    <w:p w14:paraId="014386F9" w14:textId="77777777" w:rsidR="00D10581" w:rsidRDefault="00D10581" w:rsidP="00D10581">
      <w:pPr>
        <w:jc w:val="both"/>
        <w:rPr>
          <w:rFonts w:ascii="Garamond" w:eastAsiaTheme="majorEastAsia" w:hAnsi="Garamond" w:cstheme="majorBidi"/>
          <w:b/>
          <w:caps/>
        </w:rPr>
      </w:pPr>
    </w:p>
    <w:p w14:paraId="169DBEF9" w14:textId="77777777" w:rsidR="00D10581" w:rsidRDefault="00D10581" w:rsidP="00D10581">
      <w:pPr>
        <w:jc w:val="both"/>
        <w:rPr>
          <w:rFonts w:ascii="Garamond" w:eastAsiaTheme="majorEastAsia" w:hAnsi="Garamond" w:cstheme="majorBidi"/>
          <w:b/>
          <w:caps/>
        </w:rPr>
      </w:pPr>
    </w:p>
    <w:p w14:paraId="3CB418FF" w14:textId="77777777" w:rsidR="00D10581" w:rsidRDefault="00D10581" w:rsidP="00D10581">
      <w:pPr>
        <w:jc w:val="both"/>
        <w:rPr>
          <w:rFonts w:ascii="Garamond" w:eastAsiaTheme="majorEastAsia" w:hAnsi="Garamond" w:cstheme="majorBidi"/>
          <w:b/>
          <w:caps/>
        </w:rPr>
      </w:pPr>
    </w:p>
    <w:p w14:paraId="642FB900" w14:textId="77777777" w:rsidR="00D10581" w:rsidRDefault="00D10581" w:rsidP="00D10581">
      <w:pPr>
        <w:jc w:val="both"/>
        <w:rPr>
          <w:rFonts w:ascii="Garamond" w:eastAsiaTheme="majorEastAsia" w:hAnsi="Garamond" w:cstheme="majorBidi"/>
          <w:b/>
          <w:caps/>
        </w:rPr>
      </w:pPr>
    </w:p>
    <w:p w14:paraId="15D92CBD" w14:textId="77777777" w:rsidR="00D10581" w:rsidRDefault="00D10581" w:rsidP="00D10581">
      <w:pPr>
        <w:jc w:val="both"/>
        <w:rPr>
          <w:rFonts w:ascii="Garamond" w:eastAsiaTheme="majorEastAsia" w:hAnsi="Garamond" w:cstheme="majorBidi"/>
          <w:b/>
          <w:caps/>
        </w:rPr>
      </w:pPr>
    </w:p>
    <w:p w14:paraId="47960C2D" w14:textId="77777777" w:rsidR="00D10581" w:rsidRPr="00D10581" w:rsidRDefault="00D10581" w:rsidP="00D10581">
      <w:pPr>
        <w:jc w:val="both"/>
        <w:rPr>
          <w:rFonts w:ascii="Garamond" w:eastAsiaTheme="majorEastAsia" w:hAnsi="Garamond" w:cstheme="majorBidi"/>
          <w:b/>
          <w:caps/>
        </w:rPr>
      </w:pPr>
      <w:r w:rsidRPr="00D10581">
        <w:rPr>
          <w:rFonts w:ascii="Garamond" w:eastAsiaTheme="majorEastAsia" w:hAnsi="Garamond" w:cstheme="majorBidi"/>
          <w:b/>
          <w:caps/>
        </w:rPr>
        <w:t>2023-044 : DECISION MODIFICATIVE N°2 - Budget eau et assainissemEnt</w:t>
      </w:r>
    </w:p>
    <w:p w14:paraId="625DF90E" w14:textId="77777777" w:rsidR="00D10581" w:rsidRDefault="00D10581" w:rsidP="00D10581">
      <w:pPr>
        <w:overflowPunct w:val="0"/>
        <w:autoSpaceDE w:val="0"/>
        <w:autoSpaceDN w:val="0"/>
        <w:adjustRightInd w:val="0"/>
        <w:jc w:val="both"/>
        <w:textAlignment w:val="baseline"/>
        <w:rPr>
          <w:rFonts w:eastAsia="Times New Roman" w:cs="Times New Roman"/>
          <w:szCs w:val="20"/>
        </w:rPr>
      </w:pPr>
    </w:p>
    <w:p w14:paraId="4A287EB4" w14:textId="77777777" w:rsidR="00D10581" w:rsidRPr="00D10581" w:rsidRDefault="00D10581" w:rsidP="00D10581">
      <w:pPr>
        <w:autoSpaceDE w:val="0"/>
        <w:autoSpaceDN w:val="0"/>
        <w:jc w:val="both"/>
        <w:rPr>
          <w:rFonts w:ascii="Garamond" w:eastAsia="Times New Roman" w:hAnsi="Garamond" w:cs="Times New Roman"/>
          <w:sz w:val="22"/>
          <w:szCs w:val="18"/>
        </w:rPr>
      </w:pPr>
      <w:r w:rsidRPr="00D10581">
        <w:rPr>
          <w:rFonts w:ascii="Garamond" w:eastAsia="Times New Roman" w:hAnsi="Garamond" w:cs="Times New Roman"/>
          <w:sz w:val="22"/>
          <w:szCs w:val="18"/>
        </w:rPr>
        <w:t>Vu la délibération 2023-11 relative à l’adoption du budget annexe eau et assainissement ;</w:t>
      </w:r>
    </w:p>
    <w:p w14:paraId="0E919975" w14:textId="77777777" w:rsidR="00D10581" w:rsidRPr="00D10581" w:rsidRDefault="00D10581" w:rsidP="00D10581">
      <w:pPr>
        <w:overflowPunct w:val="0"/>
        <w:autoSpaceDE w:val="0"/>
        <w:autoSpaceDN w:val="0"/>
        <w:adjustRightInd w:val="0"/>
        <w:jc w:val="both"/>
        <w:textAlignment w:val="baseline"/>
        <w:rPr>
          <w:rFonts w:ascii="Garamond" w:eastAsia="Times New Roman" w:hAnsi="Garamond" w:cs="Times New Roman"/>
          <w:sz w:val="22"/>
          <w:szCs w:val="18"/>
        </w:rPr>
      </w:pPr>
    </w:p>
    <w:p w14:paraId="02B8DDB9" w14:textId="77777777" w:rsidR="00D10581" w:rsidRPr="00D10581" w:rsidRDefault="00D10581" w:rsidP="00D10581">
      <w:pPr>
        <w:overflowPunct w:val="0"/>
        <w:autoSpaceDE w:val="0"/>
        <w:autoSpaceDN w:val="0"/>
        <w:adjustRightInd w:val="0"/>
        <w:jc w:val="both"/>
        <w:textAlignment w:val="baseline"/>
        <w:rPr>
          <w:rFonts w:ascii="Garamond" w:eastAsia="Times New Roman" w:hAnsi="Garamond" w:cs="Times New Roman"/>
          <w:sz w:val="22"/>
          <w:szCs w:val="18"/>
        </w:rPr>
      </w:pPr>
      <w:r w:rsidRPr="00D10581">
        <w:rPr>
          <w:rFonts w:ascii="Garamond" w:eastAsia="Times New Roman" w:hAnsi="Garamond" w:cs="Times New Roman"/>
          <w:sz w:val="22"/>
          <w:szCs w:val="18"/>
        </w:rPr>
        <w:t xml:space="preserve">Vu la délibération 2023-029 relative à l’adoption de la DM N°1 du budget eau et assainissement ; </w:t>
      </w:r>
    </w:p>
    <w:p w14:paraId="091EA8E0" w14:textId="77777777" w:rsidR="00D10581" w:rsidRDefault="00D10581" w:rsidP="00D10581">
      <w:pPr>
        <w:overflowPunct w:val="0"/>
        <w:autoSpaceDE w:val="0"/>
        <w:autoSpaceDN w:val="0"/>
        <w:adjustRightInd w:val="0"/>
        <w:jc w:val="both"/>
        <w:textAlignment w:val="baseline"/>
        <w:rPr>
          <w:rFonts w:eastAsia="Times New Roman" w:cs="Times New Roman"/>
          <w:szCs w:val="20"/>
        </w:rPr>
      </w:pPr>
    </w:p>
    <w:p w14:paraId="7841425C" w14:textId="77777777" w:rsidR="00D10581" w:rsidRPr="00D10581" w:rsidRDefault="00D10581" w:rsidP="00D10581">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7A9BC1F7" w14:textId="77777777" w:rsidR="00D10581" w:rsidRPr="005C7827" w:rsidRDefault="00D10581" w:rsidP="00D10581">
      <w:pPr>
        <w:overflowPunct w:val="0"/>
        <w:autoSpaceDE w:val="0"/>
        <w:autoSpaceDN w:val="0"/>
        <w:adjustRightInd w:val="0"/>
        <w:jc w:val="both"/>
        <w:textAlignment w:val="baseline"/>
        <w:rPr>
          <w:rFonts w:eastAsia="Times New Roman" w:cs="Times New Roman"/>
          <w:szCs w:val="20"/>
        </w:rPr>
      </w:pPr>
    </w:p>
    <w:p w14:paraId="446D09B4" w14:textId="77777777" w:rsidR="00D10581" w:rsidRPr="00D10581" w:rsidRDefault="00D10581" w:rsidP="00D10581">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3</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261A2AAA" w14:textId="77777777" w:rsidR="00D10581" w:rsidRPr="00DC7A98" w:rsidRDefault="00D10581" w:rsidP="00D10581">
      <w:pPr>
        <w:autoSpaceDE w:val="0"/>
        <w:autoSpaceDN w:val="0"/>
        <w:rPr>
          <w:rFonts w:ascii="Garamond" w:hAnsi="Garamond" w:cs="Arial"/>
          <w:b/>
        </w:rPr>
      </w:pPr>
    </w:p>
    <w:p w14:paraId="54E3814A" w14:textId="77777777" w:rsidR="00D10581" w:rsidRPr="00D10581" w:rsidRDefault="00217FD6" w:rsidP="00D10581">
      <w:pPr>
        <w:pStyle w:val="Paragraphedeliste"/>
        <w:numPr>
          <w:ilvl w:val="0"/>
          <w:numId w:val="19"/>
        </w:numPr>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t>De m</w:t>
      </w:r>
      <w:r w:rsidR="00D10581" w:rsidRPr="00D10581">
        <w:rPr>
          <w:rFonts w:ascii="Garamond" w:eastAsia="Times New Roman" w:hAnsi="Garamond" w:cs="Times New Roman"/>
          <w:szCs w:val="18"/>
          <w:lang w:eastAsia="fr-FR"/>
        </w:rPr>
        <w:t xml:space="preserve">odifier le budget annexe eau et assainissement 2023 comme suit : </w:t>
      </w:r>
    </w:p>
    <w:tbl>
      <w:tblPr>
        <w:tblW w:w="9740" w:type="dxa"/>
        <w:tblCellMar>
          <w:left w:w="70" w:type="dxa"/>
          <w:right w:w="70" w:type="dxa"/>
        </w:tblCellMar>
        <w:tblLook w:val="04A0" w:firstRow="1" w:lastRow="0" w:firstColumn="1" w:lastColumn="0" w:noHBand="0" w:noVBand="1"/>
      </w:tblPr>
      <w:tblGrid>
        <w:gridCol w:w="3609"/>
        <w:gridCol w:w="1476"/>
        <w:gridCol w:w="1392"/>
        <w:gridCol w:w="3263"/>
      </w:tblGrid>
      <w:tr w:rsidR="00D10581" w:rsidRPr="00D10581" w14:paraId="5F93DEA2" w14:textId="77777777" w:rsidTr="007B6558">
        <w:trPr>
          <w:trHeight w:val="333"/>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3E34D" w14:textId="77777777" w:rsidR="00D10581" w:rsidRPr="00D10581" w:rsidRDefault="00D10581" w:rsidP="007B6558">
            <w:pPr>
              <w:jc w:val="center"/>
              <w:rPr>
                <w:rFonts w:ascii="Garamond" w:eastAsia="Times New Roman" w:hAnsi="Garamond" w:cs="Calibri"/>
                <w:color w:val="000000" w:themeColor="text1"/>
              </w:rPr>
            </w:pPr>
            <w:r w:rsidRPr="00D10581">
              <w:rPr>
                <w:rFonts w:ascii="Garamond" w:eastAsia="Times New Roman" w:hAnsi="Garamond" w:cs="Calibri"/>
                <w:b/>
                <w:bCs/>
                <w:color w:val="000000" w:themeColor="text1"/>
              </w:rPr>
              <w:t xml:space="preserve">Budget EAU ET ASSAINISSEMENT 2023 </w:t>
            </w:r>
            <w:r w:rsidRPr="00D10581">
              <w:rPr>
                <w:rFonts w:ascii="Garamond" w:eastAsia="Times New Roman" w:hAnsi="Garamond" w:cs="Calibri"/>
                <w:color w:val="000000" w:themeColor="text1"/>
              </w:rPr>
              <w:t>DM 2 FONCTIONNEMENT</w:t>
            </w:r>
          </w:p>
        </w:tc>
      </w:tr>
      <w:tr w:rsidR="00D10581" w:rsidRPr="00D10581" w14:paraId="78A6FC00" w14:textId="77777777" w:rsidTr="007B6558">
        <w:trPr>
          <w:trHeight w:val="307"/>
        </w:trPr>
        <w:tc>
          <w:tcPr>
            <w:tcW w:w="50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0C8A3" w14:textId="77777777" w:rsidR="00D10581" w:rsidRPr="00D10581" w:rsidRDefault="00D10581" w:rsidP="007B6558">
            <w:pPr>
              <w:jc w:val="center"/>
              <w:rPr>
                <w:rFonts w:ascii="Garamond" w:eastAsia="Times New Roman" w:hAnsi="Garamond" w:cs="Calibri"/>
                <w:color w:val="000000" w:themeColor="text1"/>
              </w:rPr>
            </w:pPr>
            <w:r w:rsidRPr="00D10581">
              <w:rPr>
                <w:rFonts w:ascii="Garamond" w:eastAsia="Times New Roman" w:hAnsi="Garamond" w:cs="Calibri"/>
                <w:color w:val="000000" w:themeColor="text1"/>
              </w:rPr>
              <w:t xml:space="preserve">Dépenses </w:t>
            </w:r>
          </w:p>
        </w:tc>
        <w:tc>
          <w:tcPr>
            <w:tcW w:w="465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E029C" w14:textId="77777777" w:rsidR="00D10581" w:rsidRPr="00D10581" w:rsidRDefault="00D10581" w:rsidP="007B6558">
            <w:pPr>
              <w:jc w:val="center"/>
              <w:rPr>
                <w:rFonts w:ascii="Garamond" w:eastAsia="Times New Roman" w:hAnsi="Garamond" w:cs="Calibri"/>
                <w:color w:val="000000" w:themeColor="text1"/>
              </w:rPr>
            </w:pPr>
            <w:r w:rsidRPr="00D10581">
              <w:rPr>
                <w:rFonts w:ascii="Garamond" w:eastAsia="Times New Roman" w:hAnsi="Garamond" w:cs="Calibri"/>
                <w:color w:val="000000" w:themeColor="text1"/>
              </w:rPr>
              <w:t>Recettes</w:t>
            </w:r>
          </w:p>
        </w:tc>
      </w:tr>
      <w:tr w:rsidR="00D10581" w:rsidRPr="00D10581" w14:paraId="6E114954" w14:textId="77777777" w:rsidTr="007B6558">
        <w:trPr>
          <w:trHeight w:val="609"/>
        </w:trPr>
        <w:tc>
          <w:tcPr>
            <w:tcW w:w="3609" w:type="dxa"/>
            <w:tcBorders>
              <w:top w:val="nil"/>
              <w:left w:val="single" w:sz="4" w:space="0" w:color="auto"/>
              <w:bottom w:val="single" w:sz="4" w:space="0" w:color="auto"/>
              <w:right w:val="single" w:sz="4" w:space="0" w:color="auto"/>
            </w:tcBorders>
            <w:shd w:val="clear" w:color="auto" w:fill="auto"/>
            <w:vAlign w:val="bottom"/>
            <w:hideMark/>
          </w:tcPr>
          <w:p w14:paraId="391E8A54" w14:textId="77777777" w:rsidR="00D10581" w:rsidRPr="00D10581" w:rsidRDefault="00D10581" w:rsidP="007B6558">
            <w:pPr>
              <w:rPr>
                <w:rFonts w:ascii="Garamond" w:eastAsia="Times New Roman" w:hAnsi="Garamond" w:cs="Calibri"/>
                <w:color w:val="000000" w:themeColor="text1"/>
              </w:rPr>
            </w:pPr>
            <w:r w:rsidRPr="00D10581">
              <w:rPr>
                <w:rFonts w:ascii="Garamond" w:eastAsia="Times New Roman" w:hAnsi="Garamond" w:cs="Calibri"/>
                <w:color w:val="000000" w:themeColor="text1"/>
              </w:rPr>
              <w:t>023 : transferts à la section d'investissement</w:t>
            </w:r>
          </w:p>
        </w:tc>
        <w:tc>
          <w:tcPr>
            <w:tcW w:w="1476" w:type="dxa"/>
            <w:tcBorders>
              <w:top w:val="nil"/>
              <w:left w:val="nil"/>
              <w:bottom w:val="single" w:sz="4" w:space="0" w:color="auto"/>
              <w:right w:val="single" w:sz="4" w:space="0" w:color="auto"/>
            </w:tcBorders>
            <w:shd w:val="clear" w:color="auto" w:fill="auto"/>
            <w:noWrap/>
            <w:vAlign w:val="center"/>
            <w:hideMark/>
          </w:tcPr>
          <w:p w14:paraId="63AD9BF2" w14:textId="77777777" w:rsidR="00D10581" w:rsidRPr="00D10581" w:rsidRDefault="00D10581" w:rsidP="007B6558">
            <w:pPr>
              <w:jc w:val="right"/>
              <w:rPr>
                <w:rFonts w:ascii="Garamond" w:eastAsia="Times New Roman" w:hAnsi="Garamond" w:cs="Calibri"/>
                <w:color w:val="000000" w:themeColor="text1"/>
              </w:rPr>
            </w:pPr>
            <w:r w:rsidRPr="00D10581">
              <w:rPr>
                <w:rFonts w:ascii="Garamond" w:eastAsia="Times New Roman" w:hAnsi="Garamond" w:cs="Calibri"/>
                <w:color w:val="000000" w:themeColor="text1"/>
              </w:rPr>
              <w:t>50 000,00 €</w:t>
            </w:r>
          </w:p>
        </w:tc>
        <w:tc>
          <w:tcPr>
            <w:tcW w:w="1392" w:type="dxa"/>
            <w:tcBorders>
              <w:top w:val="nil"/>
              <w:left w:val="nil"/>
              <w:bottom w:val="single" w:sz="4" w:space="0" w:color="auto"/>
              <w:right w:val="single" w:sz="4" w:space="0" w:color="auto"/>
            </w:tcBorders>
            <w:shd w:val="clear" w:color="auto" w:fill="auto"/>
            <w:noWrap/>
            <w:vAlign w:val="center"/>
            <w:hideMark/>
          </w:tcPr>
          <w:p w14:paraId="16446E2E" w14:textId="77777777" w:rsidR="00D10581" w:rsidRPr="00D10581" w:rsidRDefault="00D10581" w:rsidP="007B6558">
            <w:pPr>
              <w:jc w:val="right"/>
              <w:rPr>
                <w:rFonts w:ascii="Garamond" w:eastAsia="Times New Roman" w:hAnsi="Garamond" w:cs="Calibri"/>
                <w:color w:val="000000" w:themeColor="text1"/>
              </w:rPr>
            </w:pPr>
          </w:p>
        </w:tc>
        <w:tc>
          <w:tcPr>
            <w:tcW w:w="3263" w:type="dxa"/>
            <w:tcBorders>
              <w:top w:val="nil"/>
              <w:left w:val="nil"/>
              <w:bottom w:val="single" w:sz="4" w:space="0" w:color="auto"/>
              <w:right w:val="single" w:sz="4" w:space="0" w:color="auto"/>
            </w:tcBorders>
            <w:shd w:val="clear" w:color="auto" w:fill="auto"/>
            <w:noWrap/>
            <w:vAlign w:val="bottom"/>
            <w:hideMark/>
          </w:tcPr>
          <w:p w14:paraId="5A439754" w14:textId="77777777" w:rsidR="00D10581" w:rsidRPr="00D10581" w:rsidRDefault="00D10581" w:rsidP="007B6558">
            <w:pPr>
              <w:rPr>
                <w:rFonts w:ascii="Garamond" w:eastAsia="Times New Roman" w:hAnsi="Garamond" w:cs="Calibri"/>
                <w:color w:val="000000" w:themeColor="text1"/>
              </w:rPr>
            </w:pPr>
            <w:r w:rsidRPr="00D10581">
              <w:rPr>
                <w:rFonts w:ascii="Garamond" w:eastAsia="Times New Roman" w:hAnsi="Garamond" w:cs="Calibri"/>
                <w:color w:val="000000" w:themeColor="text1"/>
              </w:rPr>
              <w:t> </w:t>
            </w:r>
          </w:p>
        </w:tc>
      </w:tr>
      <w:tr w:rsidR="00D10581" w:rsidRPr="00D10581" w14:paraId="2A12CDFB" w14:textId="77777777" w:rsidTr="007B6558">
        <w:trPr>
          <w:trHeight w:val="70"/>
        </w:trPr>
        <w:tc>
          <w:tcPr>
            <w:tcW w:w="3609" w:type="dxa"/>
            <w:tcBorders>
              <w:top w:val="nil"/>
              <w:left w:val="single" w:sz="4" w:space="0" w:color="auto"/>
              <w:bottom w:val="single" w:sz="4" w:space="0" w:color="auto"/>
              <w:right w:val="single" w:sz="4" w:space="0" w:color="auto"/>
            </w:tcBorders>
            <w:shd w:val="clear" w:color="auto" w:fill="auto"/>
            <w:vAlign w:val="bottom"/>
            <w:hideMark/>
          </w:tcPr>
          <w:p w14:paraId="28371739" w14:textId="77777777" w:rsidR="00D10581" w:rsidRPr="00D10581" w:rsidRDefault="00D10581" w:rsidP="007B6558">
            <w:pPr>
              <w:rPr>
                <w:rFonts w:ascii="Garamond" w:eastAsia="Times New Roman" w:hAnsi="Garamond" w:cs="Calibri"/>
                <w:color w:val="000000" w:themeColor="text1"/>
              </w:rPr>
            </w:pPr>
            <w:r w:rsidRPr="00D10581">
              <w:rPr>
                <w:rFonts w:ascii="Garamond" w:eastAsia="Times New Roman" w:hAnsi="Garamond" w:cs="Calibri"/>
                <w:color w:val="000000" w:themeColor="text1"/>
              </w:rPr>
              <w:t>6815 : Dotations aux provisions</w:t>
            </w:r>
          </w:p>
        </w:tc>
        <w:tc>
          <w:tcPr>
            <w:tcW w:w="1476" w:type="dxa"/>
            <w:tcBorders>
              <w:top w:val="nil"/>
              <w:left w:val="nil"/>
              <w:bottom w:val="single" w:sz="4" w:space="0" w:color="auto"/>
              <w:right w:val="single" w:sz="4" w:space="0" w:color="auto"/>
            </w:tcBorders>
            <w:shd w:val="clear" w:color="auto" w:fill="auto"/>
            <w:noWrap/>
            <w:vAlign w:val="center"/>
            <w:hideMark/>
          </w:tcPr>
          <w:p w14:paraId="6482BB59" w14:textId="77777777" w:rsidR="00D10581" w:rsidRPr="00D10581" w:rsidRDefault="00D10581" w:rsidP="007B6558">
            <w:pPr>
              <w:jc w:val="right"/>
              <w:rPr>
                <w:rFonts w:ascii="Garamond" w:eastAsia="Times New Roman" w:hAnsi="Garamond" w:cs="Calibri"/>
                <w:color w:val="000000" w:themeColor="text1"/>
              </w:rPr>
            </w:pPr>
            <w:r w:rsidRPr="00D10581">
              <w:rPr>
                <w:rFonts w:ascii="Garamond" w:eastAsia="Times New Roman" w:hAnsi="Garamond" w:cs="Calibri"/>
                <w:color w:val="000000" w:themeColor="text1"/>
              </w:rPr>
              <w:t>-50 000,00 €</w:t>
            </w:r>
          </w:p>
        </w:tc>
        <w:tc>
          <w:tcPr>
            <w:tcW w:w="1392" w:type="dxa"/>
            <w:tcBorders>
              <w:top w:val="nil"/>
              <w:left w:val="nil"/>
              <w:bottom w:val="single" w:sz="4" w:space="0" w:color="auto"/>
              <w:right w:val="single" w:sz="4" w:space="0" w:color="auto"/>
            </w:tcBorders>
            <w:shd w:val="clear" w:color="auto" w:fill="auto"/>
            <w:noWrap/>
            <w:vAlign w:val="center"/>
            <w:hideMark/>
          </w:tcPr>
          <w:p w14:paraId="065A36C7" w14:textId="77777777" w:rsidR="00D10581" w:rsidRPr="00D10581" w:rsidRDefault="00D10581" w:rsidP="007B6558">
            <w:pPr>
              <w:jc w:val="right"/>
              <w:rPr>
                <w:rFonts w:ascii="Garamond" w:eastAsia="Times New Roman" w:hAnsi="Garamond" w:cs="Calibri"/>
                <w:color w:val="000000" w:themeColor="text1"/>
              </w:rPr>
            </w:pPr>
          </w:p>
        </w:tc>
        <w:tc>
          <w:tcPr>
            <w:tcW w:w="3263" w:type="dxa"/>
            <w:tcBorders>
              <w:top w:val="nil"/>
              <w:left w:val="nil"/>
              <w:bottom w:val="single" w:sz="4" w:space="0" w:color="auto"/>
              <w:right w:val="single" w:sz="4" w:space="0" w:color="auto"/>
            </w:tcBorders>
            <w:shd w:val="clear" w:color="auto" w:fill="auto"/>
            <w:noWrap/>
            <w:vAlign w:val="bottom"/>
            <w:hideMark/>
          </w:tcPr>
          <w:p w14:paraId="4DF423EB" w14:textId="77777777" w:rsidR="00D10581" w:rsidRPr="00D10581" w:rsidRDefault="00D10581" w:rsidP="007B6558">
            <w:pPr>
              <w:rPr>
                <w:rFonts w:ascii="Garamond" w:eastAsia="Times New Roman" w:hAnsi="Garamond" w:cs="Calibri"/>
                <w:color w:val="000000" w:themeColor="text1"/>
              </w:rPr>
            </w:pPr>
            <w:r w:rsidRPr="00D10581">
              <w:rPr>
                <w:rFonts w:ascii="Garamond" w:eastAsia="Times New Roman" w:hAnsi="Garamond" w:cs="Calibri"/>
                <w:color w:val="000000" w:themeColor="text1"/>
              </w:rPr>
              <w:t> </w:t>
            </w:r>
          </w:p>
        </w:tc>
      </w:tr>
      <w:tr w:rsidR="00D10581" w:rsidRPr="00D10581" w14:paraId="2D3D16CB" w14:textId="77777777" w:rsidTr="007B6558">
        <w:trPr>
          <w:trHeight w:val="320"/>
        </w:trPr>
        <w:tc>
          <w:tcPr>
            <w:tcW w:w="36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E74E755" w14:textId="77777777" w:rsidR="00D10581" w:rsidRPr="00D10581" w:rsidRDefault="00D10581" w:rsidP="007B6558">
            <w:pPr>
              <w:rPr>
                <w:rFonts w:ascii="Garamond" w:eastAsia="Times New Roman" w:hAnsi="Garamond" w:cs="Calibri"/>
                <w:b/>
                <w:bCs/>
                <w:color w:val="000000" w:themeColor="text1"/>
              </w:rPr>
            </w:pPr>
            <w:r w:rsidRPr="00D10581">
              <w:rPr>
                <w:rFonts w:ascii="Garamond" w:eastAsia="Times New Roman" w:hAnsi="Garamond" w:cs="Calibri"/>
                <w:b/>
                <w:bCs/>
                <w:color w:val="000000" w:themeColor="text1"/>
              </w:rPr>
              <w:t>Total</w:t>
            </w:r>
          </w:p>
        </w:tc>
        <w:tc>
          <w:tcPr>
            <w:tcW w:w="1476" w:type="dxa"/>
            <w:tcBorders>
              <w:top w:val="single" w:sz="8" w:space="0" w:color="auto"/>
              <w:left w:val="nil"/>
              <w:bottom w:val="single" w:sz="8" w:space="0" w:color="auto"/>
              <w:right w:val="single" w:sz="8" w:space="0" w:color="auto"/>
            </w:tcBorders>
            <w:shd w:val="clear" w:color="auto" w:fill="auto"/>
            <w:noWrap/>
            <w:vAlign w:val="center"/>
            <w:hideMark/>
          </w:tcPr>
          <w:p w14:paraId="55DB76DA" w14:textId="77777777" w:rsidR="00D10581" w:rsidRPr="00D10581" w:rsidRDefault="00D10581" w:rsidP="007B6558">
            <w:pPr>
              <w:jc w:val="right"/>
              <w:rPr>
                <w:rFonts w:ascii="Garamond" w:eastAsia="Times New Roman" w:hAnsi="Garamond" w:cs="Calibri"/>
                <w:b/>
                <w:bCs/>
                <w:color w:val="000000" w:themeColor="text1"/>
              </w:rPr>
            </w:pPr>
            <w:r w:rsidRPr="00D10581">
              <w:rPr>
                <w:rFonts w:ascii="Garamond" w:eastAsia="Times New Roman" w:hAnsi="Garamond" w:cs="Calibri"/>
                <w:b/>
                <w:bCs/>
                <w:color w:val="000000" w:themeColor="text1"/>
              </w:rPr>
              <w:t>0,00 €</w:t>
            </w:r>
          </w:p>
        </w:tc>
        <w:tc>
          <w:tcPr>
            <w:tcW w:w="1392" w:type="dxa"/>
            <w:tcBorders>
              <w:top w:val="single" w:sz="8" w:space="0" w:color="auto"/>
              <w:left w:val="nil"/>
              <w:bottom w:val="single" w:sz="8" w:space="0" w:color="auto"/>
              <w:right w:val="single" w:sz="8" w:space="0" w:color="auto"/>
            </w:tcBorders>
            <w:shd w:val="clear" w:color="auto" w:fill="auto"/>
            <w:noWrap/>
            <w:vAlign w:val="center"/>
            <w:hideMark/>
          </w:tcPr>
          <w:p w14:paraId="5F6B7444" w14:textId="77777777" w:rsidR="00D10581" w:rsidRPr="00D10581" w:rsidRDefault="00D10581" w:rsidP="007B6558">
            <w:pPr>
              <w:jc w:val="right"/>
              <w:rPr>
                <w:rFonts w:ascii="Garamond" w:eastAsia="Times New Roman" w:hAnsi="Garamond" w:cs="Calibri"/>
                <w:b/>
                <w:bCs/>
                <w:color w:val="000000" w:themeColor="text1"/>
              </w:rPr>
            </w:pPr>
            <w:r w:rsidRPr="00D10581">
              <w:rPr>
                <w:rFonts w:ascii="Garamond" w:eastAsia="Times New Roman" w:hAnsi="Garamond" w:cs="Calibri"/>
                <w:b/>
                <w:bCs/>
                <w:color w:val="000000" w:themeColor="text1"/>
              </w:rPr>
              <w:t>0,00 €</w:t>
            </w:r>
          </w:p>
        </w:tc>
        <w:tc>
          <w:tcPr>
            <w:tcW w:w="3263" w:type="dxa"/>
            <w:tcBorders>
              <w:top w:val="single" w:sz="8" w:space="0" w:color="auto"/>
              <w:left w:val="nil"/>
              <w:bottom w:val="single" w:sz="8" w:space="0" w:color="auto"/>
              <w:right w:val="single" w:sz="8" w:space="0" w:color="auto"/>
            </w:tcBorders>
            <w:shd w:val="clear" w:color="auto" w:fill="auto"/>
            <w:noWrap/>
            <w:vAlign w:val="bottom"/>
            <w:hideMark/>
          </w:tcPr>
          <w:p w14:paraId="38584432" w14:textId="77777777" w:rsidR="00D10581" w:rsidRPr="00D10581" w:rsidRDefault="00D10581" w:rsidP="007B6558">
            <w:pPr>
              <w:jc w:val="center"/>
              <w:rPr>
                <w:rFonts w:ascii="Garamond" w:eastAsia="Times New Roman" w:hAnsi="Garamond" w:cs="Calibri"/>
                <w:color w:val="000000" w:themeColor="text1"/>
              </w:rPr>
            </w:pPr>
            <w:r w:rsidRPr="00D10581">
              <w:rPr>
                <w:rFonts w:ascii="Garamond" w:eastAsia="Times New Roman" w:hAnsi="Garamond" w:cs="Calibri"/>
                <w:color w:val="000000" w:themeColor="text1"/>
              </w:rPr>
              <w:t> </w:t>
            </w:r>
          </w:p>
        </w:tc>
      </w:tr>
      <w:tr w:rsidR="00D10581" w:rsidRPr="00D10581" w14:paraId="36E47075" w14:textId="77777777" w:rsidTr="007B6558">
        <w:trPr>
          <w:trHeight w:val="625"/>
        </w:trPr>
        <w:tc>
          <w:tcPr>
            <w:tcW w:w="3609" w:type="dxa"/>
            <w:tcBorders>
              <w:top w:val="nil"/>
              <w:left w:val="nil"/>
              <w:bottom w:val="nil"/>
              <w:right w:val="nil"/>
            </w:tcBorders>
            <w:shd w:val="clear" w:color="auto" w:fill="auto"/>
            <w:noWrap/>
            <w:vAlign w:val="bottom"/>
            <w:hideMark/>
          </w:tcPr>
          <w:p w14:paraId="1BA0416A" w14:textId="77777777" w:rsidR="00D10581" w:rsidRPr="00D10581" w:rsidRDefault="00D10581" w:rsidP="007B6558">
            <w:pPr>
              <w:jc w:val="center"/>
              <w:rPr>
                <w:rFonts w:ascii="Garamond" w:eastAsia="Times New Roman" w:hAnsi="Garamond" w:cs="Calibri"/>
                <w:color w:val="000000" w:themeColor="text1"/>
              </w:rPr>
            </w:pPr>
          </w:p>
        </w:tc>
        <w:tc>
          <w:tcPr>
            <w:tcW w:w="1476" w:type="dxa"/>
            <w:tcBorders>
              <w:top w:val="nil"/>
              <w:left w:val="nil"/>
              <w:bottom w:val="nil"/>
              <w:right w:val="nil"/>
            </w:tcBorders>
            <w:shd w:val="clear" w:color="auto" w:fill="auto"/>
            <w:noWrap/>
            <w:vAlign w:val="bottom"/>
            <w:hideMark/>
          </w:tcPr>
          <w:p w14:paraId="6DFA46E9" w14:textId="77777777" w:rsidR="00D10581" w:rsidRPr="00D10581" w:rsidRDefault="00D10581" w:rsidP="007B6558">
            <w:pPr>
              <w:rPr>
                <w:rFonts w:ascii="Garamond" w:eastAsia="Times New Roman" w:hAnsi="Garamond" w:cs="Times New Roman"/>
                <w:color w:val="000000" w:themeColor="text1"/>
                <w:sz w:val="20"/>
                <w:szCs w:val="20"/>
              </w:rPr>
            </w:pPr>
          </w:p>
        </w:tc>
        <w:tc>
          <w:tcPr>
            <w:tcW w:w="1392" w:type="dxa"/>
            <w:tcBorders>
              <w:top w:val="nil"/>
              <w:left w:val="nil"/>
              <w:bottom w:val="single" w:sz="4" w:space="0" w:color="auto"/>
              <w:right w:val="nil"/>
            </w:tcBorders>
            <w:shd w:val="clear" w:color="auto" w:fill="auto"/>
            <w:noWrap/>
            <w:vAlign w:val="bottom"/>
            <w:hideMark/>
          </w:tcPr>
          <w:p w14:paraId="357F5CD2" w14:textId="77777777" w:rsidR="00D10581" w:rsidRPr="00D10581" w:rsidRDefault="00D10581" w:rsidP="007B6558">
            <w:pPr>
              <w:jc w:val="center"/>
              <w:rPr>
                <w:rFonts w:ascii="Garamond" w:eastAsia="Times New Roman" w:hAnsi="Garamond" w:cs="Calibri"/>
                <w:color w:val="000000" w:themeColor="text1"/>
              </w:rPr>
            </w:pPr>
            <w:r w:rsidRPr="00D10581">
              <w:rPr>
                <w:rFonts w:ascii="Garamond" w:eastAsia="Times New Roman" w:hAnsi="Garamond" w:cs="Calibri"/>
                <w:color w:val="000000" w:themeColor="text1"/>
              </w:rPr>
              <w:t> </w:t>
            </w:r>
          </w:p>
        </w:tc>
        <w:tc>
          <w:tcPr>
            <w:tcW w:w="3263" w:type="dxa"/>
            <w:tcBorders>
              <w:top w:val="nil"/>
              <w:left w:val="nil"/>
              <w:bottom w:val="single" w:sz="4" w:space="0" w:color="auto"/>
              <w:right w:val="single" w:sz="4" w:space="0" w:color="auto"/>
            </w:tcBorders>
            <w:shd w:val="clear" w:color="auto" w:fill="auto"/>
            <w:noWrap/>
            <w:vAlign w:val="bottom"/>
            <w:hideMark/>
          </w:tcPr>
          <w:p w14:paraId="7218A7A6" w14:textId="77777777" w:rsidR="00D10581" w:rsidRPr="00D10581" w:rsidRDefault="00D10581" w:rsidP="007B6558">
            <w:pPr>
              <w:jc w:val="center"/>
              <w:rPr>
                <w:rFonts w:ascii="Garamond" w:eastAsia="Times New Roman" w:hAnsi="Garamond" w:cs="Calibri"/>
                <w:color w:val="000000" w:themeColor="text1"/>
              </w:rPr>
            </w:pPr>
            <w:r w:rsidRPr="00D10581">
              <w:rPr>
                <w:rFonts w:ascii="Garamond" w:eastAsia="Times New Roman" w:hAnsi="Garamond" w:cs="Calibri"/>
                <w:color w:val="000000" w:themeColor="text1"/>
              </w:rPr>
              <w:t> </w:t>
            </w:r>
          </w:p>
        </w:tc>
      </w:tr>
      <w:tr w:rsidR="00D10581" w:rsidRPr="00D10581" w14:paraId="48FD7D28" w14:textId="77777777" w:rsidTr="007B6558">
        <w:trPr>
          <w:trHeight w:val="333"/>
        </w:trPr>
        <w:tc>
          <w:tcPr>
            <w:tcW w:w="97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BB1ABB" w14:textId="77777777" w:rsidR="00D10581" w:rsidRPr="00D10581" w:rsidRDefault="00D10581" w:rsidP="007B6558">
            <w:pPr>
              <w:jc w:val="center"/>
              <w:rPr>
                <w:rFonts w:ascii="Garamond" w:eastAsia="Times New Roman" w:hAnsi="Garamond" w:cs="Calibri"/>
                <w:color w:val="000000" w:themeColor="text1"/>
              </w:rPr>
            </w:pPr>
            <w:r w:rsidRPr="00D10581">
              <w:rPr>
                <w:rFonts w:ascii="Garamond" w:eastAsia="Times New Roman" w:hAnsi="Garamond" w:cs="Calibri"/>
                <w:b/>
                <w:bCs/>
                <w:color w:val="000000" w:themeColor="text1"/>
              </w:rPr>
              <w:t xml:space="preserve">Budget EAU ET ASSAINISSEMENT 2023 </w:t>
            </w:r>
            <w:r w:rsidRPr="00D10581">
              <w:rPr>
                <w:rFonts w:ascii="Garamond" w:eastAsia="Times New Roman" w:hAnsi="Garamond" w:cs="Calibri"/>
                <w:color w:val="000000" w:themeColor="text1"/>
              </w:rPr>
              <w:t xml:space="preserve">DM </w:t>
            </w:r>
            <w:proofErr w:type="gramStart"/>
            <w:r w:rsidRPr="00D10581">
              <w:rPr>
                <w:rFonts w:ascii="Garamond" w:eastAsia="Times New Roman" w:hAnsi="Garamond" w:cs="Calibri"/>
                <w:color w:val="000000" w:themeColor="text1"/>
              </w:rPr>
              <w:t>2  INVESTISSEMENT</w:t>
            </w:r>
            <w:proofErr w:type="gramEnd"/>
          </w:p>
        </w:tc>
      </w:tr>
      <w:tr w:rsidR="00D10581" w:rsidRPr="00D10581" w14:paraId="1F0FF2C0" w14:textId="77777777" w:rsidTr="007B6558">
        <w:trPr>
          <w:trHeight w:val="785"/>
        </w:trPr>
        <w:tc>
          <w:tcPr>
            <w:tcW w:w="3609" w:type="dxa"/>
            <w:tcBorders>
              <w:top w:val="nil"/>
              <w:left w:val="single" w:sz="4" w:space="0" w:color="auto"/>
              <w:bottom w:val="single" w:sz="4" w:space="0" w:color="auto"/>
              <w:right w:val="single" w:sz="4" w:space="0" w:color="auto"/>
            </w:tcBorders>
            <w:shd w:val="clear" w:color="auto" w:fill="auto"/>
            <w:vAlign w:val="bottom"/>
            <w:hideMark/>
          </w:tcPr>
          <w:p w14:paraId="3FB73FDF" w14:textId="77777777" w:rsidR="00D10581" w:rsidRPr="00D10581" w:rsidRDefault="00D10581" w:rsidP="007B6558">
            <w:pPr>
              <w:rPr>
                <w:rFonts w:ascii="Garamond" w:eastAsia="Times New Roman" w:hAnsi="Garamond" w:cs="Calibri"/>
                <w:color w:val="000000" w:themeColor="text1"/>
              </w:rPr>
            </w:pPr>
            <w:r w:rsidRPr="00D10581">
              <w:rPr>
                <w:rFonts w:ascii="Garamond" w:eastAsia="Times New Roman" w:hAnsi="Garamond" w:cs="Calibri"/>
                <w:color w:val="000000" w:themeColor="text1"/>
              </w:rPr>
              <w:t xml:space="preserve">218 : Immobilisations autres </w:t>
            </w:r>
          </w:p>
        </w:tc>
        <w:tc>
          <w:tcPr>
            <w:tcW w:w="1476" w:type="dxa"/>
            <w:tcBorders>
              <w:top w:val="nil"/>
              <w:left w:val="nil"/>
              <w:bottom w:val="single" w:sz="4" w:space="0" w:color="auto"/>
              <w:right w:val="single" w:sz="4" w:space="0" w:color="auto"/>
            </w:tcBorders>
            <w:shd w:val="clear" w:color="auto" w:fill="auto"/>
            <w:noWrap/>
            <w:vAlign w:val="center"/>
            <w:hideMark/>
          </w:tcPr>
          <w:p w14:paraId="741A2DC4" w14:textId="77777777" w:rsidR="00D10581" w:rsidRPr="00D10581" w:rsidRDefault="00D10581" w:rsidP="007B6558">
            <w:pPr>
              <w:jc w:val="right"/>
              <w:rPr>
                <w:rFonts w:ascii="Garamond" w:eastAsia="Times New Roman" w:hAnsi="Garamond" w:cs="Calibri"/>
                <w:color w:val="000000" w:themeColor="text1"/>
              </w:rPr>
            </w:pPr>
            <w:r w:rsidRPr="00D10581">
              <w:rPr>
                <w:rFonts w:ascii="Garamond" w:eastAsia="Times New Roman" w:hAnsi="Garamond" w:cs="Calibri"/>
                <w:color w:val="000000" w:themeColor="text1"/>
              </w:rPr>
              <w:t>50 000,00 €</w:t>
            </w:r>
          </w:p>
        </w:tc>
        <w:tc>
          <w:tcPr>
            <w:tcW w:w="1392" w:type="dxa"/>
            <w:tcBorders>
              <w:top w:val="nil"/>
              <w:left w:val="nil"/>
              <w:bottom w:val="single" w:sz="4" w:space="0" w:color="auto"/>
              <w:right w:val="single" w:sz="4" w:space="0" w:color="auto"/>
            </w:tcBorders>
            <w:shd w:val="clear" w:color="auto" w:fill="auto"/>
            <w:noWrap/>
            <w:vAlign w:val="center"/>
            <w:hideMark/>
          </w:tcPr>
          <w:p w14:paraId="2B5ABDA7" w14:textId="77777777" w:rsidR="00D10581" w:rsidRPr="00D10581" w:rsidRDefault="00D10581" w:rsidP="007B6558">
            <w:pPr>
              <w:jc w:val="right"/>
              <w:rPr>
                <w:rFonts w:ascii="Garamond" w:eastAsia="Times New Roman" w:hAnsi="Garamond" w:cs="Calibri"/>
                <w:color w:val="000000" w:themeColor="text1"/>
              </w:rPr>
            </w:pPr>
            <w:r w:rsidRPr="00D10581">
              <w:rPr>
                <w:rFonts w:ascii="Garamond" w:eastAsia="Times New Roman" w:hAnsi="Garamond" w:cs="Calibri"/>
                <w:color w:val="000000" w:themeColor="text1"/>
              </w:rPr>
              <w:t>50 000,00 €</w:t>
            </w:r>
          </w:p>
        </w:tc>
        <w:tc>
          <w:tcPr>
            <w:tcW w:w="3263" w:type="dxa"/>
            <w:tcBorders>
              <w:top w:val="nil"/>
              <w:left w:val="nil"/>
              <w:bottom w:val="single" w:sz="4" w:space="0" w:color="auto"/>
              <w:right w:val="single" w:sz="4" w:space="0" w:color="auto"/>
            </w:tcBorders>
            <w:shd w:val="clear" w:color="auto" w:fill="auto"/>
            <w:vAlign w:val="bottom"/>
            <w:hideMark/>
          </w:tcPr>
          <w:p w14:paraId="532A7679" w14:textId="77777777" w:rsidR="00D10581" w:rsidRPr="00D10581" w:rsidRDefault="00D10581" w:rsidP="007B6558">
            <w:pPr>
              <w:rPr>
                <w:rFonts w:ascii="Garamond" w:eastAsia="Times New Roman" w:hAnsi="Garamond" w:cs="Calibri"/>
                <w:color w:val="000000" w:themeColor="text1"/>
              </w:rPr>
            </w:pPr>
            <w:r w:rsidRPr="00D10581">
              <w:rPr>
                <w:rFonts w:ascii="Garamond" w:eastAsia="Times New Roman" w:hAnsi="Garamond" w:cs="Calibri"/>
                <w:color w:val="000000" w:themeColor="text1"/>
              </w:rPr>
              <w:t>021 virement section fonctionnement</w:t>
            </w:r>
          </w:p>
        </w:tc>
      </w:tr>
      <w:tr w:rsidR="00D10581" w:rsidRPr="00D10581" w14:paraId="44A76EB5" w14:textId="77777777" w:rsidTr="007B6558">
        <w:trPr>
          <w:trHeight w:val="307"/>
        </w:trPr>
        <w:tc>
          <w:tcPr>
            <w:tcW w:w="3609" w:type="dxa"/>
            <w:tcBorders>
              <w:top w:val="nil"/>
              <w:left w:val="single" w:sz="4" w:space="0" w:color="auto"/>
              <w:bottom w:val="single" w:sz="4" w:space="0" w:color="auto"/>
              <w:right w:val="single" w:sz="4" w:space="0" w:color="auto"/>
            </w:tcBorders>
            <w:shd w:val="clear" w:color="auto" w:fill="auto"/>
            <w:noWrap/>
            <w:vAlign w:val="bottom"/>
            <w:hideMark/>
          </w:tcPr>
          <w:p w14:paraId="41E06DB7" w14:textId="77777777" w:rsidR="00D10581" w:rsidRPr="00D10581" w:rsidRDefault="00D10581" w:rsidP="007B6558">
            <w:pPr>
              <w:rPr>
                <w:rFonts w:ascii="Garamond" w:eastAsia="Times New Roman" w:hAnsi="Garamond" w:cs="Calibri"/>
                <w:b/>
                <w:bCs/>
                <w:color w:val="000000" w:themeColor="text1"/>
              </w:rPr>
            </w:pPr>
            <w:r w:rsidRPr="00D10581">
              <w:rPr>
                <w:rFonts w:ascii="Garamond" w:eastAsia="Times New Roman" w:hAnsi="Garamond" w:cs="Calibri"/>
                <w:b/>
                <w:bCs/>
                <w:color w:val="000000" w:themeColor="text1"/>
              </w:rPr>
              <w:t>Total</w:t>
            </w:r>
          </w:p>
        </w:tc>
        <w:tc>
          <w:tcPr>
            <w:tcW w:w="1476" w:type="dxa"/>
            <w:tcBorders>
              <w:top w:val="nil"/>
              <w:left w:val="nil"/>
              <w:bottom w:val="single" w:sz="4" w:space="0" w:color="auto"/>
              <w:right w:val="single" w:sz="4" w:space="0" w:color="auto"/>
            </w:tcBorders>
            <w:shd w:val="clear" w:color="auto" w:fill="auto"/>
            <w:noWrap/>
            <w:vAlign w:val="center"/>
            <w:hideMark/>
          </w:tcPr>
          <w:p w14:paraId="59DDE7A3" w14:textId="77777777" w:rsidR="00D10581" w:rsidRPr="00D10581" w:rsidRDefault="00D10581" w:rsidP="007B6558">
            <w:pPr>
              <w:jc w:val="right"/>
              <w:rPr>
                <w:rFonts w:ascii="Garamond" w:eastAsia="Times New Roman" w:hAnsi="Garamond" w:cs="Calibri"/>
                <w:b/>
                <w:bCs/>
                <w:color w:val="000000" w:themeColor="text1"/>
              </w:rPr>
            </w:pPr>
            <w:r w:rsidRPr="00D10581">
              <w:rPr>
                <w:rFonts w:ascii="Garamond" w:eastAsia="Times New Roman" w:hAnsi="Garamond" w:cs="Calibri"/>
                <w:b/>
                <w:bCs/>
                <w:color w:val="000000" w:themeColor="text1"/>
              </w:rPr>
              <w:t>50 000,00 €</w:t>
            </w:r>
          </w:p>
        </w:tc>
        <w:tc>
          <w:tcPr>
            <w:tcW w:w="1392" w:type="dxa"/>
            <w:tcBorders>
              <w:top w:val="nil"/>
              <w:left w:val="nil"/>
              <w:bottom w:val="single" w:sz="4" w:space="0" w:color="auto"/>
              <w:right w:val="single" w:sz="4" w:space="0" w:color="auto"/>
            </w:tcBorders>
            <w:shd w:val="clear" w:color="auto" w:fill="auto"/>
            <w:noWrap/>
            <w:vAlign w:val="center"/>
            <w:hideMark/>
          </w:tcPr>
          <w:p w14:paraId="310C301B" w14:textId="77777777" w:rsidR="00D10581" w:rsidRPr="00D10581" w:rsidRDefault="00D10581" w:rsidP="007B6558">
            <w:pPr>
              <w:jc w:val="right"/>
              <w:rPr>
                <w:rFonts w:ascii="Garamond" w:eastAsia="Times New Roman" w:hAnsi="Garamond" w:cs="Calibri"/>
                <w:b/>
                <w:bCs/>
                <w:color w:val="000000" w:themeColor="text1"/>
              </w:rPr>
            </w:pPr>
            <w:r w:rsidRPr="00D10581">
              <w:rPr>
                <w:rFonts w:ascii="Garamond" w:eastAsia="Times New Roman" w:hAnsi="Garamond" w:cs="Calibri"/>
                <w:b/>
                <w:bCs/>
                <w:color w:val="000000" w:themeColor="text1"/>
              </w:rPr>
              <w:t>50 000,00 €</w:t>
            </w:r>
          </w:p>
        </w:tc>
        <w:tc>
          <w:tcPr>
            <w:tcW w:w="3263" w:type="dxa"/>
            <w:tcBorders>
              <w:top w:val="nil"/>
              <w:left w:val="nil"/>
              <w:bottom w:val="single" w:sz="4" w:space="0" w:color="auto"/>
              <w:right w:val="single" w:sz="4" w:space="0" w:color="auto"/>
            </w:tcBorders>
            <w:shd w:val="clear" w:color="auto" w:fill="auto"/>
            <w:noWrap/>
            <w:vAlign w:val="bottom"/>
            <w:hideMark/>
          </w:tcPr>
          <w:p w14:paraId="3B9E581F" w14:textId="77777777" w:rsidR="00D10581" w:rsidRPr="00D10581" w:rsidRDefault="00D10581" w:rsidP="007B6558">
            <w:pPr>
              <w:rPr>
                <w:rFonts w:ascii="Garamond" w:eastAsia="Times New Roman" w:hAnsi="Garamond" w:cs="Calibri"/>
                <w:b/>
                <w:bCs/>
                <w:color w:val="000000" w:themeColor="text1"/>
              </w:rPr>
            </w:pPr>
            <w:r w:rsidRPr="00D10581">
              <w:rPr>
                <w:rFonts w:ascii="Garamond" w:eastAsia="Times New Roman" w:hAnsi="Garamond" w:cs="Calibri"/>
                <w:b/>
                <w:bCs/>
                <w:color w:val="000000" w:themeColor="text1"/>
              </w:rPr>
              <w:t> </w:t>
            </w:r>
          </w:p>
        </w:tc>
      </w:tr>
    </w:tbl>
    <w:p w14:paraId="664F009A" w14:textId="77777777" w:rsidR="00D10581" w:rsidRPr="00504095" w:rsidRDefault="00D10581" w:rsidP="00D10581">
      <w:pPr>
        <w:overflowPunct w:val="0"/>
        <w:autoSpaceDE w:val="0"/>
        <w:autoSpaceDN w:val="0"/>
        <w:adjustRightInd w:val="0"/>
        <w:spacing w:after="240"/>
        <w:contextualSpacing/>
        <w:jc w:val="both"/>
        <w:textAlignment w:val="baseline"/>
        <w:rPr>
          <w:rFonts w:eastAsia="Times New Roman" w:cs="Times New Roman"/>
          <w:szCs w:val="20"/>
        </w:rPr>
      </w:pPr>
    </w:p>
    <w:p w14:paraId="7FD6EE88" w14:textId="77777777" w:rsidR="00983499" w:rsidRPr="00D10581" w:rsidRDefault="00983499" w:rsidP="002C4080">
      <w:pPr>
        <w:jc w:val="both"/>
        <w:rPr>
          <w:rFonts w:ascii="Garamond" w:eastAsiaTheme="majorEastAsia" w:hAnsi="Garamond" w:cstheme="majorBidi"/>
          <w:b/>
          <w:caps/>
          <w:szCs w:val="28"/>
        </w:rPr>
      </w:pPr>
    </w:p>
    <w:p w14:paraId="7389C865" w14:textId="77777777" w:rsidR="00D10581" w:rsidRPr="00D10581" w:rsidRDefault="00D10581" w:rsidP="00D10581">
      <w:pPr>
        <w:jc w:val="both"/>
        <w:rPr>
          <w:rFonts w:ascii="Garamond" w:eastAsiaTheme="majorEastAsia" w:hAnsi="Garamond" w:cstheme="majorBidi"/>
          <w:b/>
          <w:caps/>
        </w:rPr>
      </w:pPr>
      <w:r w:rsidRPr="00D10581">
        <w:rPr>
          <w:rFonts w:ascii="Garamond" w:eastAsiaTheme="majorEastAsia" w:hAnsi="Garamond" w:cstheme="majorBidi"/>
          <w:b/>
          <w:caps/>
        </w:rPr>
        <w:t>2023-045 : PROCEDURE DE PROTECTION D</w:t>
      </w:r>
      <w:r>
        <w:rPr>
          <w:rFonts w:ascii="Garamond" w:eastAsiaTheme="majorEastAsia" w:hAnsi="Garamond" w:cstheme="majorBidi"/>
          <w:b/>
          <w:caps/>
        </w:rPr>
        <w:t>U</w:t>
      </w:r>
      <w:r w:rsidRPr="00D10581">
        <w:rPr>
          <w:rFonts w:ascii="Garamond" w:eastAsiaTheme="majorEastAsia" w:hAnsi="Garamond" w:cstheme="majorBidi"/>
          <w:b/>
          <w:caps/>
        </w:rPr>
        <w:t xml:space="preserve"> CAPTAGE D’ALIMENTATION EN EAU POTABLE</w:t>
      </w:r>
    </w:p>
    <w:p w14:paraId="07D9C79A" w14:textId="77777777" w:rsidR="00D10581" w:rsidRDefault="00D10581" w:rsidP="00D10581">
      <w:pPr>
        <w:overflowPunct w:val="0"/>
        <w:autoSpaceDE w:val="0"/>
        <w:autoSpaceDN w:val="0"/>
        <w:adjustRightInd w:val="0"/>
        <w:jc w:val="both"/>
        <w:textAlignment w:val="baseline"/>
        <w:rPr>
          <w:rFonts w:eastAsia="Times New Roman" w:cs="Times New Roman"/>
          <w:szCs w:val="20"/>
        </w:rPr>
      </w:pPr>
    </w:p>
    <w:p w14:paraId="48CB0AA1" w14:textId="77777777" w:rsidR="00D10581" w:rsidRPr="00D10581" w:rsidRDefault="00D10581" w:rsidP="00D10581">
      <w:pPr>
        <w:autoSpaceDE w:val="0"/>
        <w:autoSpaceDN w:val="0"/>
        <w:jc w:val="both"/>
        <w:rPr>
          <w:rFonts w:ascii="Garamond" w:eastAsia="Times New Roman" w:hAnsi="Garamond" w:cs="Times New Roman"/>
          <w:sz w:val="22"/>
          <w:szCs w:val="18"/>
        </w:rPr>
      </w:pPr>
      <w:r w:rsidRPr="00D10581">
        <w:rPr>
          <w:rFonts w:ascii="Garamond" w:eastAsia="Times New Roman" w:hAnsi="Garamond" w:cs="Times New Roman"/>
          <w:sz w:val="22"/>
          <w:szCs w:val="18"/>
        </w:rPr>
        <w:t>Vu les enjeux posés par la protection des captages d’eau potable destinés à l’alimentation humaine ;</w:t>
      </w:r>
    </w:p>
    <w:p w14:paraId="3063985B" w14:textId="77777777" w:rsidR="00D10581" w:rsidRPr="00D10581" w:rsidRDefault="00D10581" w:rsidP="00D10581">
      <w:pPr>
        <w:autoSpaceDE w:val="0"/>
        <w:autoSpaceDN w:val="0"/>
        <w:jc w:val="both"/>
        <w:rPr>
          <w:rFonts w:ascii="Garamond" w:eastAsia="Times New Roman" w:hAnsi="Garamond" w:cs="Times New Roman"/>
          <w:sz w:val="22"/>
          <w:szCs w:val="18"/>
        </w:rPr>
      </w:pPr>
    </w:p>
    <w:p w14:paraId="77D8BB0A" w14:textId="77777777" w:rsidR="00D10581" w:rsidRPr="00D10581" w:rsidRDefault="00D10581" w:rsidP="00D10581">
      <w:pPr>
        <w:autoSpaceDE w:val="0"/>
        <w:autoSpaceDN w:val="0"/>
        <w:jc w:val="both"/>
        <w:rPr>
          <w:rFonts w:ascii="Garamond" w:eastAsia="Times New Roman" w:hAnsi="Garamond" w:cs="Times New Roman"/>
          <w:sz w:val="22"/>
          <w:szCs w:val="18"/>
        </w:rPr>
      </w:pPr>
      <w:r w:rsidRPr="00D10581">
        <w:rPr>
          <w:rFonts w:ascii="Garamond" w:eastAsia="Times New Roman" w:hAnsi="Garamond" w:cs="Times New Roman"/>
          <w:sz w:val="22"/>
          <w:szCs w:val="18"/>
        </w:rPr>
        <w:t xml:space="preserve">Considérant que la commune de Pouilly-en-Auxois est concernée par le point d’eau suivant : </w:t>
      </w:r>
      <w:r>
        <w:rPr>
          <w:rFonts w:ascii="Garamond" w:eastAsia="Times New Roman" w:hAnsi="Garamond" w:cs="Times New Roman"/>
          <w:sz w:val="22"/>
          <w:szCs w:val="18"/>
        </w:rPr>
        <w:t>c</w:t>
      </w:r>
      <w:r w:rsidRPr="00D10581">
        <w:rPr>
          <w:rFonts w:ascii="Garamond" w:eastAsia="Times New Roman" w:hAnsi="Garamond" w:cs="Times New Roman"/>
          <w:sz w:val="22"/>
          <w:szCs w:val="18"/>
        </w:rPr>
        <w:t>aptage du barrage-réservoir de Grosbois (Numéro BSS en cours) ;</w:t>
      </w:r>
    </w:p>
    <w:p w14:paraId="508C629F" w14:textId="77777777" w:rsidR="00D10581" w:rsidRPr="00D10581" w:rsidRDefault="00D10581" w:rsidP="00D10581">
      <w:pPr>
        <w:overflowPunct w:val="0"/>
        <w:autoSpaceDE w:val="0"/>
        <w:autoSpaceDN w:val="0"/>
        <w:adjustRightInd w:val="0"/>
        <w:jc w:val="both"/>
        <w:textAlignment w:val="baseline"/>
        <w:rPr>
          <w:rFonts w:ascii="Garamond" w:eastAsia="Times New Roman" w:hAnsi="Garamond" w:cs="Times New Roman"/>
          <w:sz w:val="22"/>
          <w:szCs w:val="18"/>
        </w:rPr>
      </w:pPr>
    </w:p>
    <w:p w14:paraId="34B04E7F" w14:textId="77777777" w:rsidR="00D10581" w:rsidRPr="00D10581" w:rsidRDefault="00D10581" w:rsidP="00D10581">
      <w:pPr>
        <w:overflowPunct w:val="0"/>
        <w:autoSpaceDE w:val="0"/>
        <w:adjustRightInd w:val="0"/>
        <w:contextualSpacing/>
        <w:jc w:val="both"/>
        <w:rPr>
          <w:rFonts w:ascii="Garamond" w:eastAsia="Times New Roman" w:hAnsi="Garamond" w:cs="Times New Roman"/>
          <w:sz w:val="22"/>
          <w:szCs w:val="18"/>
        </w:rPr>
      </w:pPr>
      <w:r w:rsidRPr="00D10581">
        <w:rPr>
          <w:rFonts w:ascii="Garamond" w:eastAsia="Times New Roman" w:hAnsi="Garamond" w:cs="Times New Roman"/>
          <w:sz w:val="22"/>
          <w:szCs w:val="18"/>
        </w:rPr>
        <w:t xml:space="preserve">Vu que les dispositions de l'article L.214-1 du </w:t>
      </w:r>
      <w:r w:rsidR="00214C4B">
        <w:rPr>
          <w:rFonts w:ascii="Garamond" w:eastAsia="Times New Roman" w:hAnsi="Garamond" w:cs="Times New Roman"/>
          <w:sz w:val="22"/>
          <w:szCs w:val="18"/>
        </w:rPr>
        <w:t>c</w:t>
      </w:r>
      <w:r w:rsidRPr="00D10581">
        <w:rPr>
          <w:rFonts w:ascii="Garamond" w:eastAsia="Times New Roman" w:hAnsi="Garamond" w:cs="Times New Roman"/>
          <w:sz w:val="22"/>
          <w:szCs w:val="18"/>
        </w:rPr>
        <w:t>ode de l'</w:t>
      </w:r>
      <w:r>
        <w:rPr>
          <w:rFonts w:ascii="Garamond" w:eastAsia="Times New Roman" w:hAnsi="Garamond" w:cs="Times New Roman"/>
          <w:sz w:val="22"/>
          <w:szCs w:val="18"/>
        </w:rPr>
        <w:t>e</w:t>
      </w:r>
      <w:r w:rsidRPr="00D10581">
        <w:rPr>
          <w:rFonts w:ascii="Garamond" w:eastAsia="Times New Roman" w:hAnsi="Garamond" w:cs="Times New Roman"/>
          <w:sz w:val="22"/>
          <w:szCs w:val="18"/>
        </w:rPr>
        <w:t>nvironnement font obligation aux collectivités compétentes d'obtenir l'autorisation de dériver les eaux nécessaires à l'alimentation humaine.</w:t>
      </w:r>
    </w:p>
    <w:p w14:paraId="6AC024B8" w14:textId="77777777" w:rsidR="00D10581" w:rsidRPr="00D10581" w:rsidRDefault="00D10581" w:rsidP="00D10581">
      <w:pPr>
        <w:overflowPunct w:val="0"/>
        <w:autoSpaceDE w:val="0"/>
        <w:autoSpaceDN w:val="0"/>
        <w:adjustRightInd w:val="0"/>
        <w:contextualSpacing/>
        <w:jc w:val="both"/>
        <w:textAlignment w:val="baseline"/>
        <w:rPr>
          <w:rFonts w:ascii="Garamond" w:eastAsia="Times New Roman" w:hAnsi="Garamond" w:cs="Times New Roman"/>
          <w:sz w:val="22"/>
          <w:szCs w:val="18"/>
        </w:rPr>
      </w:pPr>
      <w:r w:rsidRPr="00D10581">
        <w:rPr>
          <w:rFonts w:ascii="Garamond" w:eastAsia="Times New Roman" w:hAnsi="Garamond" w:cs="Times New Roman"/>
          <w:sz w:val="22"/>
          <w:szCs w:val="18"/>
        </w:rPr>
        <w:t xml:space="preserve">Cette autorisation est donnée au travers d'un </w:t>
      </w:r>
      <w:r>
        <w:rPr>
          <w:rFonts w:ascii="Garamond" w:eastAsia="Times New Roman" w:hAnsi="Garamond" w:cs="Times New Roman"/>
          <w:sz w:val="22"/>
          <w:szCs w:val="18"/>
        </w:rPr>
        <w:t>a</w:t>
      </w:r>
      <w:r w:rsidRPr="00D10581">
        <w:rPr>
          <w:rFonts w:ascii="Garamond" w:eastAsia="Times New Roman" w:hAnsi="Garamond" w:cs="Times New Roman"/>
          <w:sz w:val="22"/>
          <w:szCs w:val="18"/>
        </w:rPr>
        <w:t>rrêté préfectoral de Déclaration d'Utilité Publique (DUP) des travaux.</w:t>
      </w:r>
    </w:p>
    <w:p w14:paraId="684D84BA" w14:textId="77777777" w:rsidR="00D10581" w:rsidRPr="00D10581" w:rsidRDefault="00D10581" w:rsidP="00D10581">
      <w:pPr>
        <w:overflowPunct w:val="0"/>
        <w:autoSpaceDE w:val="0"/>
        <w:autoSpaceDN w:val="0"/>
        <w:adjustRightInd w:val="0"/>
        <w:contextualSpacing/>
        <w:jc w:val="both"/>
        <w:textAlignment w:val="baseline"/>
        <w:rPr>
          <w:rFonts w:ascii="Garamond" w:eastAsia="Times New Roman" w:hAnsi="Garamond" w:cs="Times New Roman"/>
          <w:sz w:val="22"/>
          <w:szCs w:val="18"/>
        </w:rPr>
      </w:pPr>
      <w:r w:rsidRPr="00D10581">
        <w:rPr>
          <w:rFonts w:ascii="Garamond" w:eastAsia="Times New Roman" w:hAnsi="Garamond" w:cs="Times New Roman"/>
          <w:sz w:val="22"/>
          <w:szCs w:val="18"/>
        </w:rPr>
        <w:t xml:space="preserve">Vu les dispositions du </w:t>
      </w:r>
      <w:r w:rsidR="00F740D8">
        <w:rPr>
          <w:rFonts w:ascii="Garamond" w:eastAsia="Times New Roman" w:hAnsi="Garamond" w:cs="Times New Roman"/>
          <w:sz w:val="22"/>
          <w:szCs w:val="18"/>
        </w:rPr>
        <w:t>c</w:t>
      </w:r>
      <w:r w:rsidRPr="00D10581">
        <w:rPr>
          <w:rFonts w:ascii="Garamond" w:eastAsia="Times New Roman" w:hAnsi="Garamond" w:cs="Times New Roman"/>
          <w:sz w:val="22"/>
          <w:szCs w:val="18"/>
        </w:rPr>
        <w:t xml:space="preserve">ode de la </w:t>
      </w:r>
      <w:r>
        <w:rPr>
          <w:rFonts w:ascii="Garamond" w:eastAsia="Times New Roman" w:hAnsi="Garamond" w:cs="Times New Roman"/>
          <w:sz w:val="22"/>
          <w:szCs w:val="18"/>
        </w:rPr>
        <w:t>s</w:t>
      </w:r>
      <w:r w:rsidRPr="00D10581">
        <w:rPr>
          <w:rFonts w:ascii="Garamond" w:eastAsia="Times New Roman" w:hAnsi="Garamond" w:cs="Times New Roman"/>
          <w:sz w:val="22"/>
          <w:szCs w:val="18"/>
        </w:rPr>
        <w:t xml:space="preserve">anté </w:t>
      </w:r>
      <w:r>
        <w:rPr>
          <w:rFonts w:ascii="Garamond" w:eastAsia="Times New Roman" w:hAnsi="Garamond" w:cs="Times New Roman"/>
          <w:sz w:val="22"/>
          <w:szCs w:val="18"/>
        </w:rPr>
        <w:t>p</w:t>
      </w:r>
      <w:r w:rsidRPr="00D10581">
        <w:rPr>
          <w:rFonts w:ascii="Garamond" w:eastAsia="Times New Roman" w:hAnsi="Garamond" w:cs="Times New Roman"/>
          <w:sz w:val="22"/>
          <w:szCs w:val="18"/>
        </w:rPr>
        <w:t>ublique, articles L.1321-1 à 6, qui précisent que « toute personne qui offre au public de l'eau en vue de l'alimentation humaine, à titre onéreux ou à titre gratuit et sous quelque forme que ce soit, y compris la glace alimentaire, est tenue de s'assurer que cette eau est propre à la consommation ».</w:t>
      </w:r>
    </w:p>
    <w:p w14:paraId="00E9C444" w14:textId="77777777" w:rsidR="00D10581" w:rsidRPr="00D10581" w:rsidRDefault="00D10581" w:rsidP="00D10581">
      <w:pPr>
        <w:overflowPunct w:val="0"/>
        <w:autoSpaceDE w:val="0"/>
        <w:autoSpaceDN w:val="0"/>
        <w:adjustRightInd w:val="0"/>
        <w:contextualSpacing/>
        <w:jc w:val="both"/>
        <w:textAlignment w:val="baseline"/>
        <w:rPr>
          <w:rFonts w:ascii="Garamond" w:eastAsia="Times New Roman" w:hAnsi="Garamond" w:cs="Times New Roman"/>
          <w:sz w:val="22"/>
          <w:szCs w:val="18"/>
        </w:rPr>
      </w:pPr>
    </w:p>
    <w:p w14:paraId="231B1F60" w14:textId="77777777" w:rsidR="00D10581" w:rsidRPr="00D10581" w:rsidRDefault="00D10581" w:rsidP="00D10581">
      <w:pPr>
        <w:overflowPunct w:val="0"/>
        <w:autoSpaceDE w:val="0"/>
        <w:adjustRightInd w:val="0"/>
        <w:jc w:val="both"/>
        <w:rPr>
          <w:rFonts w:ascii="Garamond" w:eastAsia="Times New Roman" w:hAnsi="Garamond" w:cs="Times New Roman"/>
          <w:sz w:val="22"/>
          <w:szCs w:val="18"/>
        </w:rPr>
      </w:pPr>
      <w:r w:rsidRPr="00D10581">
        <w:rPr>
          <w:rFonts w:ascii="Garamond" w:eastAsia="Times New Roman" w:hAnsi="Garamond" w:cs="Times New Roman"/>
          <w:sz w:val="22"/>
          <w:szCs w:val="18"/>
        </w:rPr>
        <w:t xml:space="preserve">Considérant que dans cet objectif, le </w:t>
      </w:r>
      <w:r w:rsidR="00F740D8">
        <w:rPr>
          <w:rFonts w:ascii="Garamond" w:eastAsia="Times New Roman" w:hAnsi="Garamond" w:cs="Times New Roman"/>
          <w:sz w:val="22"/>
          <w:szCs w:val="18"/>
        </w:rPr>
        <w:t>c</w:t>
      </w:r>
      <w:r w:rsidRPr="00D10581">
        <w:rPr>
          <w:rFonts w:ascii="Garamond" w:eastAsia="Times New Roman" w:hAnsi="Garamond" w:cs="Times New Roman"/>
          <w:sz w:val="22"/>
          <w:szCs w:val="18"/>
        </w:rPr>
        <w:t xml:space="preserve">ode de la </w:t>
      </w:r>
      <w:r>
        <w:rPr>
          <w:rFonts w:ascii="Garamond" w:eastAsia="Times New Roman" w:hAnsi="Garamond" w:cs="Times New Roman"/>
          <w:sz w:val="22"/>
          <w:szCs w:val="18"/>
        </w:rPr>
        <w:t>s</w:t>
      </w:r>
      <w:r w:rsidRPr="00D10581">
        <w:rPr>
          <w:rFonts w:ascii="Garamond" w:eastAsia="Times New Roman" w:hAnsi="Garamond" w:cs="Times New Roman"/>
          <w:sz w:val="22"/>
          <w:szCs w:val="18"/>
        </w:rPr>
        <w:t xml:space="preserve">anté </w:t>
      </w:r>
      <w:r>
        <w:rPr>
          <w:rFonts w:ascii="Garamond" w:eastAsia="Times New Roman" w:hAnsi="Garamond" w:cs="Times New Roman"/>
          <w:sz w:val="22"/>
          <w:szCs w:val="18"/>
        </w:rPr>
        <w:t>p</w:t>
      </w:r>
      <w:r w:rsidRPr="00D10581">
        <w:rPr>
          <w:rFonts w:ascii="Garamond" w:eastAsia="Times New Roman" w:hAnsi="Garamond" w:cs="Times New Roman"/>
          <w:sz w:val="22"/>
          <w:szCs w:val="18"/>
        </w:rPr>
        <w:t>ublique prévoit que la déclaration d'utilité publique du prélèvement d'eau fixe les différents périmètres de protection autour du point d'eau.</w:t>
      </w:r>
    </w:p>
    <w:p w14:paraId="628F61F8" w14:textId="77777777" w:rsidR="00D10581" w:rsidRPr="00D10581" w:rsidRDefault="00D10581" w:rsidP="00D10581">
      <w:pPr>
        <w:overflowPunct w:val="0"/>
        <w:autoSpaceDE w:val="0"/>
        <w:autoSpaceDN w:val="0"/>
        <w:adjustRightInd w:val="0"/>
        <w:jc w:val="both"/>
        <w:textAlignment w:val="baseline"/>
        <w:rPr>
          <w:rFonts w:ascii="Garamond" w:eastAsia="Times New Roman" w:hAnsi="Garamond" w:cs="Times New Roman"/>
          <w:sz w:val="22"/>
          <w:szCs w:val="18"/>
        </w:rPr>
      </w:pPr>
      <w:r w:rsidRPr="00D10581">
        <w:rPr>
          <w:rFonts w:ascii="Garamond" w:eastAsia="Times New Roman" w:hAnsi="Garamond" w:cs="Times New Roman"/>
          <w:sz w:val="22"/>
          <w:szCs w:val="18"/>
        </w:rPr>
        <w:t xml:space="preserve">Ces périmètres, au nombre de 3, sont définis par un </w:t>
      </w:r>
      <w:r>
        <w:rPr>
          <w:rFonts w:ascii="Garamond" w:eastAsia="Times New Roman" w:hAnsi="Garamond" w:cs="Times New Roman"/>
          <w:sz w:val="22"/>
          <w:szCs w:val="18"/>
        </w:rPr>
        <w:t>h</w:t>
      </w:r>
      <w:r w:rsidRPr="00D10581">
        <w:rPr>
          <w:rFonts w:ascii="Garamond" w:eastAsia="Times New Roman" w:hAnsi="Garamond" w:cs="Times New Roman"/>
          <w:sz w:val="22"/>
          <w:szCs w:val="18"/>
        </w:rPr>
        <w:t xml:space="preserve">ydrogéologue </w:t>
      </w:r>
      <w:r>
        <w:rPr>
          <w:rFonts w:ascii="Garamond" w:eastAsia="Times New Roman" w:hAnsi="Garamond" w:cs="Times New Roman"/>
          <w:sz w:val="22"/>
          <w:szCs w:val="18"/>
        </w:rPr>
        <w:t>a</w:t>
      </w:r>
      <w:r w:rsidRPr="00D10581">
        <w:rPr>
          <w:rFonts w:ascii="Garamond" w:eastAsia="Times New Roman" w:hAnsi="Garamond" w:cs="Times New Roman"/>
          <w:sz w:val="22"/>
          <w:szCs w:val="18"/>
        </w:rPr>
        <w:t>gréé en matière d'</w:t>
      </w:r>
      <w:r>
        <w:rPr>
          <w:rFonts w:ascii="Garamond" w:eastAsia="Times New Roman" w:hAnsi="Garamond" w:cs="Times New Roman"/>
          <w:sz w:val="22"/>
          <w:szCs w:val="18"/>
        </w:rPr>
        <w:t>h</w:t>
      </w:r>
      <w:r w:rsidRPr="00D10581">
        <w:rPr>
          <w:rFonts w:ascii="Garamond" w:eastAsia="Times New Roman" w:hAnsi="Garamond" w:cs="Times New Roman"/>
          <w:sz w:val="22"/>
          <w:szCs w:val="18"/>
        </w:rPr>
        <w:t xml:space="preserve">ygiène </w:t>
      </w:r>
      <w:r>
        <w:rPr>
          <w:rFonts w:ascii="Garamond" w:eastAsia="Times New Roman" w:hAnsi="Garamond" w:cs="Times New Roman"/>
          <w:sz w:val="22"/>
          <w:szCs w:val="18"/>
        </w:rPr>
        <w:t>p</w:t>
      </w:r>
      <w:r w:rsidRPr="00D10581">
        <w:rPr>
          <w:rFonts w:ascii="Garamond" w:eastAsia="Times New Roman" w:hAnsi="Garamond" w:cs="Times New Roman"/>
          <w:sz w:val="22"/>
          <w:szCs w:val="18"/>
        </w:rPr>
        <w:t>ublique, et qui en proposera les contraintes réglementaires associées en vue de la protection du captage vis-à-vis des pollutions :</w:t>
      </w:r>
    </w:p>
    <w:p w14:paraId="31AE3FFF" w14:textId="77777777" w:rsidR="00D10581" w:rsidRPr="00D10581" w:rsidRDefault="00D10581" w:rsidP="00D10581">
      <w:pPr>
        <w:numPr>
          <w:ilvl w:val="0"/>
          <w:numId w:val="20"/>
        </w:numPr>
        <w:overflowPunct w:val="0"/>
        <w:autoSpaceDE w:val="0"/>
        <w:autoSpaceDN w:val="0"/>
        <w:adjustRightInd w:val="0"/>
        <w:jc w:val="both"/>
        <w:textAlignment w:val="baseline"/>
        <w:rPr>
          <w:rFonts w:ascii="Garamond" w:eastAsia="Times New Roman" w:hAnsi="Garamond" w:cs="Times New Roman"/>
          <w:sz w:val="22"/>
          <w:szCs w:val="18"/>
        </w:rPr>
      </w:pPr>
      <w:proofErr w:type="gramStart"/>
      <w:r w:rsidRPr="00D10581">
        <w:rPr>
          <w:rFonts w:ascii="Garamond" w:eastAsia="Times New Roman" w:hAnsi="Garamond" w:cs="Times New Roman"/>
          <w:sz w:val="22"/>
          <w:szCs w:val="18"/>
        </w:rPr>
        <w:t>un</w:t>
      </w:r>
      <w:proofErr w:type="gramEnd"/>
      <w:r w:rsidRPr="00D10581">
        <w:rPr>
          <w:rFonts w:ascii="Garamond" w:eastAsia="Times New Roman" w:hAnsi="Garamond" w:cs="Times New Roman"/>
          <w:sz w:val="22"/>
          <w:szCs w:val="18"/>
        </w:rPr>
        <w:t xml:space="preserve"> périmètre de protection immédiate, acquis en pleine propriété par la collectivité, et à l'intérieur duquel toute activité autre que celle relevant du service public de l'eau potable nécessaire à l'exploitation du captage, est interdite ;</w:t>
      </w:r>
    </w:p>
    <w:p w14:paraId="04D9F427" w14:textId="77777777" w:rsidR="00D10581" w:rsidRPr="00D10581" w:rsidRDefault="00D10581" w:rsidP="00D10581">
      <w:pPr>
        <w:numPr>
          <w:ilvl w:val="0"/>
          <w:numId w:val="20"/>
        </w:numPr>
        <w:overflowPunct w:val="0"/>
        <w:autoSpaceDE w:val="0"/>
        <w:autoSpaceDN w:val="0"/>
        <w:adjustRightInd w:val="0"/>
        <w:jc w:val="both"/>
        <w:textAlignment w:val="baseline"/>
        <w:rPr>
          <w:rFonts w:ascii="Garamond" w:eastAsia="Times New Roman" w:hAnsi="Garamond" w:cs="Times New Roman"/>
          <w:sz w:val="22"/>
          <w:szCs w:val="18"/>
        </w:rPr>
      </w:pPr>
      <w:proofErr w:type="gramStart"/>
      <w:r w:rsidRPr="00D10581">
        <w:rPr>
          <w:rFonts w:ascii="Garamond" w:eastAsia="Times New Roman" w:hAnsi="Garamond" w:cs="Times New Roman"/>
          <w:sz w:val="22"/>
          <w:szCs w:val="18"/>
        </w:rPr>
        <w:t>un</w:t>
      </w:r>
      <w:proofErr w:type="gramEnd"/>
      <w:r w:rsidRPr="00D10581">
        <w:rPr>
          <w:rFonts w:ascii="Garamond" w:eastAsia="Times New Roman" w:hAnsi="Garamond" w:cs="Times New Roman"/>
          <w:sz w:val="22"/>
          <w:szCs w:val="18"/>
        </w:rPr>
        <w:t xml:space="preserve"> périmètre de protection rapprochée, dans lequel certaines activités peuvent être interdites ou réglementées du fait de la proximité avec le captage et du risque fort de propagation d'une pollution vers le captage ;</w:t>
      </w:r>
    </w:p>
    <w:p w14:paraId="38783FD4" w14:textId="77777777" w:rsidR="00D10581" w:rsidRPr="00D10581" w:rsidRDefault="00D10581" w:rsidP="00D10581">
      <w:pPr>
        <w:numPr>
          <w:ilvl w:val="0"/>
          <w:numId w:val="20"/>
        </w:numPr>
        <w:overflowPunct w:val="0"/>
        <w:autoSpaceDE w:val="0"/>
        <w:autoSpaceDN w:val="0"/>
        <w:adjustRightInd w:val="0"/>
        <w:jc w:val="both"/>
        <w:textAlignment w:val="baseline"/>
        <w:rPr>
          <w:rFonts w:ascii="Garamond" w:eastAsia="Times New Roman" w:hAnsi="Garamond" w:cs="Times New Roman"/>
          <w:sz w:val="22"/>
          <w:szCs w:val="18"/>
        </w:rPr>
      </w:pPr>
      <w:proofErr w:type="gramStart"/>
      <w:r w:rsidRPr="00D10581">
        <w:rPr>
          <w:rFonts w:ascii="Garamond" w:eastAsia="Times New Roman" w:hAnsi="Garamond" w:cs="Times New Roman"/>
          <w:sz w:val="22"/>
          <w:szCs w:val="18"/>
        </w:rPr>
        <w:t>un</w:t>
      </w:r>
      <w:proofErr w:type="gramEnd"/>
      <w:r w:rsidRPr="00D10581">
        <w:rPr>
          <w:rFonts w:ascii="Garamond" w:eastAsia="Times New Roman" w:hAnsi="Garamond" w:cs="Times New Roman"/>
          <w:sz w:val="22"/>
          <w:szCs w:val="18"/>
        </w:rPr>
        <w:t xml:space="preserve"> périmètre de protection éloignée, qui constitue une zone de vigilance, avec la réglementation de certaines activités.</w:t>
      </w:r>
    </w:p>
    <w:p w14:paraId="783582AD" w14:textId="77777777" w:rsidR="00D10581" w:rsidRPr="00D10581" w:rsidRDefault="00D10581" w:rsidP="00D10581">
      <w:pPr>
        <w:overflowPunct w:val="0"/>
        <w:autoSpaceDE w:val="0"/>
        <w:autoSpaceDN w:val="0"/>
        <w:adjustRightInd w:val="0"/>
        <w:ind w:left="720"/>
        <w:jc w:val="both"/>
        <w:textAlignment w:val="baseline"/>
        <w:rPr>
          <w:rFonts w:ascii="Garamond" w:eastAsia="Times New Roman" w:hAnsi="Garamond" w:cs="Times New Roman"/>
          <w:sz w:val="22"/>
          <w:szCs w:val="18"/>
        </w:rPr>
      </w:pPr>
    </w:p>
    <w:p w14:paraId="37E31ECF" w14:textId="77777777" w:rsidR="00D10581" w:rsidRPr="00D10581" w:rsidRDefault="00D10581" w:rsidP="00D10581">
      <w:pPr>
        <w:overflowPunct w:val="0"/>
        <w:autoSpaceDE w:val="0"/>
        <w:autoSpaceDN w:val="0"/>
        <w:adjustRightInd w:val="0"/>
        <w:jc w:val="both"/>
        <w:textAlignment w:val="baseline"/>
        <w:rPr>
          <w:rFonts w:ascii="Garamond" w:eastAsia="Times New Roman" w:hAnsi="Garamond" w:cs="Times New Roman"/>
          <w:sz w:val="22"/>
          <w:szCs w:val="18"/>
        </w:rPr>
      </w:pPr>
      <w:r w:rsidRPr="00D10581">
        <w:rPr>
          <w:rFonts w:ascii="Garamond" w:eastAsia="Times New Roman" w:hAnsi="Garamond" w:cs="Times New Roman"/>
          <w:sz w:val="22"/>
          <w:szCs w:val="18"/>
        </w:rPr>
        <w:t xml:space="preserve">Le </w:t>
      </w:r>
      <w:r w:rsidR="006269B1">
        <w:rPr>
          <w:rFonts w:ascii="Garamond" w:eastAsia="Times New Roman" w:hAnsi="Garamond" w:cs="Times New Roman"/>
          <w:sz w:val="22"/>
          <w:szCs w:val="18"/>
        </w:rPr>
        <w:t>c</w:t>
      </w:r>
      <w:r w:rsidRPr="00D10581">
        <w:rPr>
          <w:rFonts w:ascii="Garamond" w:eastAsia="Times New Roman" w:hAnsi="Garamond" w:cs="Times New Roman"/>
          <w:sz w:val="22"/>
          <w:szCs w:val="18"/>
        </w:rPr>
        <w:t xml:space="preserve">ode de la </w:t>
      </w:r>
      <w:r w:rsidR="006269B1">
        <w:rPr>
          <w:rFonts w:ascii="Garamond" w:eastAsia="Times New Roman" w:hAnsi="Garamond" w:cs="Times New Roman"/>
          <w:sz w:val="22"/>
          <w:szCs w:val="18"/>
        </w:rPr>
        <w:t>s</w:t>
      </w:r>
      <w:r w:rsidRPr="00D10581">
        <w:rPr>
          <w:rFonts w:ascii="Garamond" w:eastAsia="Times New Roman" w:hAnsi="Garamond" w:cs="Times New Roman"/>
          <w:sz w:val="22"/>
          <w:szCs w:val="18"/>
        </w:rPr>
        <w:t xml:space="preserve">anté </w:t>
      </w:r>
      <w:r w:rsidR="006269B1">
        <w:rPr>
          <w:rFonts w:ascii="Garamond" w:eastAsia="Times New Roman" w:hAnsi="Garamond" w:cs="Times New Roman"/>
          <w:sz w:val="22"/>
          <w:szCs w:val="18"/>
        </w:rPr>
        <w:t>s</w:t>
      </w:r>
      <w:r w:rsidRPr="00D10581">
        <w:rPr>
          <w:rFonts w:ascii="Garamond" w:eastAsia="Times New Roman" w:hAnsi="Garamond" w:cs="Times New Roman"/>
          <w:sz w:val="22"/>
          <w:szCs w:val="18"/>
        </w:rPr>
        <w:t>ublique précise que les indemnités qui pourraient être dues à la suite du préjudice causé aux propriétaires et aux locataires des terrains qui seront grevés de servitudes sont fixées comme en matière d'expropriation, à défaut d'accord amiable.</w:t>
      </w:r>
    </w:p>
    <w:p w14:paraId="1F21BDB3" w14:textId="77777777" w:rsidR="00D10581" w:rsidRPr="00D10581" w:rsidRDefault="00D10581" w:rsidP="00D10581">
      <w:pPr>
        <w:overflowPunct w:val="0"/>
        <w:autoSpaceDE w:val="0"/>
        <w:autoSpaceDN w:val="0"/>
        <w:adjustRightInd w:val="0"/>
        <w:jc w:val="both"/>
        <w:textAlignment w:val="baseline"/>
        <w:rPr>
          <w:rFonts w:ascii="Garamond" w:eastAsia="Times New Roman" w:hAnsi="Garamond" w:cs="Times New Roman"/>
          <w:sz w:val="22"/>
          <w:szCs w:val="18"/>
        </w:rPr>
      </w:pPr>
    </w:p>
    <w:p w14:paraId="6C772EFA" w14:textId="77777777" w:rsidR="00D10581" w:rsidRPr="00D10581" w:rsidRDefault="00D10581" w:rsidP="00D10581">
      <w:pPr>
        <w:overflowPunct w:val="0"/>
        <w:autoSpaceDE w:val="0"/>
        <w:adjustRightInd w:val="0"/>
        <w:jc w:val="both"/>
        <w:rPr>
          <w:rFonts w:ascii="Garamond" w:eastAsia="Times New Roman" w:hAnsi="Garamond" w:cs="Times New Roman"/>
          <w:sz w:val="22"/>
          <w:szCs w:val="18"/>
        </w:rPr>
      </w:pPr>
      <w:r w:rsidRPr="00D10581">
        <w:rPr>
          <w:rFonts w:ascii="Garamond" w:eastAsia="Times New Roman" w:hAnsi="Garamond" w:cs="Times New Roman"/>
          <w:sz w:val="22"/>
          <w:szCs w:val="18"/>
        </w:rPr>
        <w:t xml:space="preserve">Considérant que le Conseil </w:t>
      </w:r>
      <w:r w:rsidR="006269B1">
        <w:rPr>
          <w:rFonts w:ascii="Garamond" w:eastAsia="Times New Roman" w:hAnsi="Garamond" w:cs="Times New Roman"/>
          <w:sz w:val="22"/>
          <w:szCs w:val="18"/>
        </w:rPr>
        <w:t>d</w:t>
      </w:r>
      <w:r w:rsidRPr="00D10581">
        <w:rPr>
          <w:rFonts w:ascii="Garamond" w:eastAsia="Times New Roman" w:hAnsi="Garamond" w:cs="Times New Roman"/>
          <w:sz w:val="22"/>
          <w:szCs w:val="18"/>
        </w:rPr>
        <w:t xml:space="preserve">épartemental de la Côte-d'Or apporte aujourd'hui une assistance aux collectivités devant engager ce type de procédure d'instauration des périmètres de protection. Cette assistance peut s'appliquer par le biais d'une délégation de </w:t>
      </w:r>
      <w:r w:rsidR="00B113BA">
        <w:rPr>
          <w:rFonts w:ascii="Garamond" w:eastAsia="Times New Roman" w:hAnsi="Garamond" w:cs="Times New Roman"/>
          <w:sz w:val="22"/>
          <w:szCs w:val="18"/>
        </w:rPr>
        <w:t>m</w:t>
      </w:r>
      <w:r w:rsidRPr="00D10581">
        <w:rPr>
          <w:rFonts w:ascii="Garamond" w:eastAsia="Times New Roman" w:hAnsi="Garamond" w:cs="Times New Roman"/>
          <w:sz w:val="22"/>
          <w:szCs w:val="18"/>
        </w:rPr>
        <w:t>aîtrise d'</w:t>
      </w:r>
      <w:r w:rsidR="00B113BA">
        <w:rPr>
          <w:rFonts w:ascii="Garamond" w:eastAsia="Times New Roman" w:hAnsi="Garamond" w:cs="Times New Roman"/>
          <w:sz w:val="22"/>
          <w:szCs w:val="18"/>
        </w:rPr>
        <w:t>o</w:t>
      </w:r>
      <w:r w:rsidRPr="00D10581">
        <w:rPr>
          <w:rFonts w:ascii="Garamond" w:eastAsia="Times New Roman" w:hAnsi="Garamond" w:cs="Times New Roman"/>
          <w:sz w:val="22"/>
          <w:szCs w:val="18"/>
        </w:rPr>
        <w:t>uvrage (avec mise en place d'une convention) ou par une assistance technique tout au long du déroulement de la procédure</w:t>
      </w:r>
      <w:r w:rsidR="00F740D8">
        <w:rPr>
          <w:rFonts w:ascii="Garamond" w:eastAsia="Times New Roman" w:hAnsi="Garamond" w:cs="Times New Roman"/>
          <w:sz w:val="22"/>
          <w:szCs w:val="18"/>
        </w:rPr>
        <w:t xml:space="preserve">. </w:t>
      </w:r>
    </w:p>
    <w:p w14:paraId="33521A71" w14:textId="77777777" w:rsidR="00D10581" w:rsidRDefault="00D10581" w:rsidP="00D10581">
      <w:pPr>
        <w:overflowPunct w:val="0"/>
        <w:autoSpaceDE w:val="0"/>
        <w:autoSpaceDN w:val="0"/>
        <w:adjustRightInd w:val="0"/>
        <w:jc w:val="both"/>
        <w:textAlignment w:val="baseline"/>
        <w:rPr>
          <w:rFonts w:eastAsia="Times New Roman" w:cs="Times New Roman"/>
          <w:szCs w:val="20"/>
        </w:rPr>
      </w:pPr>
    </w:p>
    <w:p w14:paraId="6FCD30FF" w14:textId="77777777" w:rsidR="00F740D8" w:rsidRDefault="00F740D8" w:rsidP="00F740D8">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M. le Maire souligne que la procédure étant longue à mettre en place, il convient de lancer les opérations dès à présent. </w:t>
      </w:r>
      <w:r w:rsidR="007F01CB">
        <w:rPr>
          <w:rFonts w:ascii="Garamond" w:eastAsia="Times New Roman" w:hAnsi="Garamond" w:cs="Times New Roman"/>
          <w:sz w:val="22"/>
          <w:szCs w:val="18"/>
        </w:rPr>
        <w:t xml:space="preserve">Dans un contexte de stress hydrique et de préservation des ressources en eau potable, M. le Maire a souhaité qu’il y ait un travail simultané sur la source de Bois-Brûlé afin de ne pas se priver de ressources potentielles. </w:t>
      </w:r>
    </w:p>
    <w:p w14:paraId="2DDD9F93" w14:textId="77777777" w:rsidR="00F740D8" w:rsidRPr="005C7827" w:rsidRDefault="00F740D8" w:rsidP="00D10581">
      <w:pPr>
        <w:overflowPunct w:val="0"/>
        <w:autoSpaceDE w:val="0"/>
        <w:autoSpaceDN w:val="0"/>
        <w:adjustRightInd w:val="0"/>
        <w:jc w:val="both"/>
        <w:textAlignment w:val="baseline"/>
        <w:rPr>
          <w:rFonts w:eastAsia="Times New Roman" w:cs="Times New Roman"/>
          <w:szCs w:val="20"/>
        </w:rPr>
      </w:pPr>
    </w:p>
    <w:p w14:paraId="2A3F8479" w14:textId="77777777" w:rsidR="00D10581" w:rsidRPr="008024B9" w:rsidRDefault="00F73D10" w:rsidP="008024B9">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3</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61C9E707" w14:textId="77777777" w:rsidR="00D10581" w:rsidRPr="008024B9" w:rsidRDefault="00F73D10" w:rsidP="00D10581">
      <w:pPr>
        <w:pStyle w:val="Standard"/>
        <w:numPr>
          <w:ilvl w:val="0"/>
          <w:numId w:val="21"/>
        </w:numPr>
        <w:spacing w:before="114" w:after="114"/>
        <w:jc w:val="both"/>
        <w:rPr>
          <w:rFonts w:ascii="Garamond" w:eastAsia="Times New Roman" w:hAnsi="Garamond" w:cs="Times New Roman"/>
          <w:kern w:val="0"/>
          <w:szCs w:val="18"/>
          <w:lang w:eastAsia="fr-FR" w:bidi="ar-SA"/>
        </w:rPr>
      </w:pPr>
      <w:r w:rsidRPr="008024B9">
        <w:rPr>
          <w:rFonts w:ascii="Garamond" w:eastAsia="Times New Roman" w:hAnsi="Garamond" w:cs="Times New Roman"/>
          <w:kern w:val="0"/>
          <w:szCs w:val="18"/>
          <w:lang w:eastAsia="fr-FR" w:bidi="ar-SA"/>
        </w:rPr>
        <w:t>D’en</w:t>
      </w:r>
      <w:r w:rsidR="00D10581" w:rsidRPr="008024B9">
        <w:rPr>
          <w:rFonts w:ascii="Garamond" w:eastAsia="Times New Roman" w:hAnsi="Garamond" w:cs="Times New Roman"/>
          <w:kern w:val="0"/>
          <w:szCs w:val="18"/>
          <w:lang w:eastAsia="fr-FR" w:bidi="ar-SA"/>
        </w:rPr>
        <w:t>gager la procédure réglementaire d'autorisation de prélèvements du nouveau captage d'alimentation en eau potable sur le barrage-réservoir de Grosbois (</w:t>
      </w:r>
      <w:proofErr w:type="spellStart"/>
      <w:r w:rsidR="00D10581" w:rsidRPr="008024B9">
        <w:rPr>
          <w:rFonts w:ascii="Garamond" w:eastAsia="Times New Roman" w:hAnsi="Garamond" w:cs="Times New Roman"/>
          <w:kern w:val="0"/>
          <w:szCs w:val="18"/>
          <w:lang w:eastAsia="fr-FR" w:bidi="ar-SA"/>
        </w:rPr>
        <w:t>n°BSS</w:t>
      </w:r>
      <w:proofErr w:type="spellEnd"/>
      <w:r w:rsidR="00D10581" w:rsidRPr="008024B9">
        <w:rPr>
          <w:rFonts w:ascii="Garamond" w:eastAsia="Times New Roman" w:hAnsi="Garamond" w:cs="Times New Roman"/>
          <w:kern w:val="0"/>
          <w:szCs w:val="18"/>
          <w:lang w:eastAsia="fr-FR" w:bidi="ar-SA"/>
        </w:rPr>
        <w:t xml:space="preserve"> à créer), avec sollicitation des volumes suivants :</w:t>
      </w:r>
    </w:p>
    <w:p w14:paraId="19B0E5EA" w14:textId="77777777" w:rsidR="00D10581" w:rsidRPr="008024B9" w:rsidRDefault="00D10581" w:rsidP="00D10581">
      <w:pPr>
        <w:pStyle w:val="Standard"/>
        <w:spacing w:before="114" w:after="114"/>
        <w:jc w:val="center"/>
        <w:rPr>
          <w:rFonts w:ascii="Garamond" w:eastAsia="Times New Roman" w:hAnsi="Garamond" w:cs="Times New Roman"/>
          <w:kern w:val="0"/>
          <w:szCs w:val="18"/>
          <w:lang w:eastAsia="fr-FR" w:bidi="ar-SA"/>
        </w:rPr>
      </w:pPr>
      <w:r w:rsidRPr="008024B9">
        <w:rPr>
          <w:rFonts w:ascii="Garamond" w:eastAsia="Times New Roman" w:hAnsi="Garamond" w:cs="Times New Roman"/>
          <w:kern w:val="0"/>
          <w:szCs w:val="18"/>
          <w:lang w:eastAsia="fr-FR" w:bidi="ar-SA"/>
        </w:rPr>
        <w:t>Volume maximum annuel = 1 121 266 m3/an</w:t>
      </w:r>
    </w:p>
    <w:p w14:paraId="32710AD7" w14:textId="77777777" w:rsidR="00D10581" w:rsidRPr="008024B9" w:rsidRDefault="00D10581" w:rsidP="00D10581">
      <w:pPr>
        <w:pStyle w:val="Standard"/>
        <w:spacing w:before="114" w:after="114"/>
        <w:jc w:val="center"/>
        <w:rPr>
          <w:rFonts w:ascii="Garamond" w:eastAsia="Times New Roman" w:hAnsi="Garamond" w:cs="Times New Roman"/>
          <w:kern w:val="0"/>
          <w:szCs w:val="18"/>
          <w:lang w:eastAsia="fr-FR" w:bidi="ar-SA"/>
        </w:rPr>
      </w:pPr>
      <w:r w:rsidRPr="008024B9">
        <w:rPr>
          <w:rFonts w:ascii="Garamond" w:eastAsia="Times New Roman" w:hAnsi="Garamond" w:cs="Times New Roman"/>
          <w:kern w:val="0"/>
          <w:szCs w:val="18"/>
          <w:lang w:eastAsia="fr-FR" w:bidi="ar-SA"/>
        </w:rPr>
        <w:t>Volume de pointe journalière = 5 400 m3/j</w:t>
      </w:r>
    </w:p>
    <w:p w14:paraId="35B9A2DD" w14:textId="77777777" w:rsidR="00D10581" w:rsidRPr="008024B9" w:rsidRDefault="00D10581" w:rsidP="00D10581">
      <w:pPr>
        <w:pStyle w:val="Standard"/>
        <w:spacing w:before="114" w:after="114"/>
        <w:jc w:val="center"/>
        <w:rPr>
          <w:rFonts w:ascii="Garamond" w:eastAsia="Times New Roman" w:hAnsi="Garamond" w:cs="Times New Roman"/>
          <w:kern w:val="0"/>
          <w:szCs w:val="18"/>
          <w:lang w:eastAsia="fr-FR" w:bidi="ar-SA"/>
        </w:rPr>
      </w:pPr>
      <w:r w:rsidRPr="008024B9">
        <w:rPr>
          <w:rFonts w:ascii="Garamond" w:eastAsia="Times New Roman" w:hAnsi="Garamond" w:cs="Times New Roman"/>
          <w:kern w:val="0"/>
          <w:szCs w:val="18"/>
          <w:lang w:eastAsia="fr-FR" w:bidi="ar-SA"/>
        </w:rPr>
        <w:t>Volume de pointe horaire = 270 m3/h ;</w:t>
      </w:r>
    </w:p>
    <w:p w14:paraId="2DA9BA13" w14:textId="77777777" w:rsidR="00D10581" w:rsidRPr="008024B9" w:rsidRDefault="00F73D10" w:rsidP="00D10581">
      <w:pPr>
        <w:pStyle w:val="Standard"/>
        <w:numPr>
          <w:ilvl w:val="0"/>
          <w:numId w:val="21"/>
        </w:numPr>
        <w:spacing w:before="114" w:after="114"/>
        <w:jc w:val="both"/>
        <w:rPr>
          <w:rFonts w:ascii="Garamond" w:eastAsia="Times New Roman" w:hAnsi="Garamond" w:cs="Times New Roman"/>
          <w:kern w:val="0"/>
          <w:szCs w:val="18"/>
          <w:lang w:eastAsia="fr-FR" w:bidi="ar-SA"/>
        </w:rPr>
      </w:pPr>
      <w:r w:rsidRPr="008024B9">
        <w:rPr>
          <w:rFonts w:ascii="Garamond" w:eastAsia="Times New Roman" w:hAnsi="Garamond" w:cs="Times New Roman"/>
          <w:kern w:val="0"/>
          <w:szCs w:val="18"/>
          <w:lang w:eastAsia="fr-FR" w:bidi="ar-SA"/>
        </w:rPr>
        <w:t>D’e</w:t>
      </w:r>
      <w:r w:rsidR="00D10581" w:rsidRPr="008024B9">
        <w:rPr>
          <w:rFonts w:ascii="Garamond" w:eastAsia="Times New Roman" w:hAnsi="Garamond" w:cs="Times New Roman"/>
          <w:kern w:val="0"/>
          <w:szCs w:val="18"/>
          <w:lang w:eastAsia="fr-FR" w:bidi="ar-SA"/>
        </w:rPr>
        <w:t>ngager conjointement la procédure réglementaire d'instauration des périmètres de protection de ce captage par déclaration d'utilité publique ;</w:t>
      </w:r>
    </w:p>
    <w:p w14:paraId="635430CF" w14:textId="77777777" w:rsidR="00D10581" w:rsidRPr="008024B9" w:rsidRDefault="00F73D10" w:rsidP="00D10581">
      <w:pPr>
        <w:pStyle w:val="Standard"/>
        <w:numPr>
          <w:ilvl w:val="0"/>
          <w:numId w:val="21"/>
        </w:numPr>
        <w:spacing w:before="114" w:after="114"/>
        <w:jc w:val="both"/>
        <w:rPr>
          <w:rFonts w:ascii="Garamond" w:eastAsia="Times New Roman" w:hAnsi="Garamond" w:cs="Times New Roman"/>
          <w:kern w:val="0"/>
          <w:szCs w:val="18"/>
          <w:lang w:eastAsia="fr-FR" w:bidi="ar-SA"/>
        </w:rPr>
      </w:pPr>
      <w:r w:rsidRPr="008024B9">
        <w:rPr>
          <w:rFonts w:ascii="Garamond" w:eastAsia="Times New Roman" w:hAnsi="Garamond" w:cs="Times New Roman"/>
          <w:kern w:val="0"/>
          <w:szCs w:val="18"/>
          <w:lang w:eastAsia="fr-FR" w:bidi="ar-SA"/>
        </w:rPr>
        <w:t>De s</w:t>
      </w:r>
      <w:r w:rsidR="00D10581" w:rsidRPr="008024B9">
        <w:rPr>
          <w:rFonts w:ascii="Garamond" w:eastAsia="Times New Roman" w:hAnsi="Garamond" w:cs="Times New Roman"/>
          <w:kern w:val="0"/>
          <w:szCs w:val="18"/>
          <w:lang w:eastAsia="fr-FR" w:bidi="ar-SA"/>
        </w:rPr>
        <w:t xml:space="preserve">olliciter le Conseil </w:t>
      </w:r>
      <w:r w:rsidRPr="008024B9">
        <w:rPr>
          <w:rFonts w:ascii="Garamond" w:eastAsia="Times New Roman" w:hAnsi="Garamond" w:cs="Times New Roman"/>
          <w:kern w:val="0"/>
          <w:szCs w:val="18"/>
          <w:lang w:eastAsia="fr-FR" w:bidi="ar-SA"/>
        </w:rPr>
        <w:t>d</w:t>
      </w:r>
      <w:r w:rsidR="00D10581" w:rsidRPr="008024B9">
        <w:rPr>
          <w:rFonts w:ascii="Garamond" w:eastAsia="Times New Roman" w:hAnsi="Garamond" w:cs="Times New Roman"/>
          <w:kern w:val="0"/>
          <w:szCs w:val="18"/>
          <w:lang w:eastAsia="fr-FR" w:bidi="ar-SA"/>
        </w:rPr>
        <w:t xml:space="preserve">épartemental de la Côte-d'Or pour lui confier la réalisation de ces procédures au titre d'une délégation de </w:t>
      </w:r>
      <w:r w:rsidRPr="008024B9">
        <w:rPr>
          <w:rFonts w:ascii="Garamond" w:eastAsia="Times New Roman" w:hAnsi="Garamond" w:cs="Times New Roman"/>
          <w:kern w:val="0"/>
          <w:szCs w:val="18"/>
          <w:lang w:eastAsia="fr-FR" w:bidi="ar-SA"/>
        </w:rPr>
        <w:t>m</w:t>
      </w:r>
      <w:r w:rsidR="00D10581" w:rsidRPr="008024B9">
        <w:rPr>
          <w:rFonts w:ascii="Garamond" w:eastAsia="Times New Roman" w:hAnsi="Garamond" w:cs="Times New Roman"/>
          <w:kern w:val="0"/>
          <w:szCs w:val="18"/>
          <w:lang w:eastAsia="fr-FR" w:bidi="ar-SA"/>
        </w:rPr>
        <w:t>aîtrise d'</w:t>
      </w:r>
      <w:r w:rsidRPr="008024B9">
        <w:rPr>
          <w:rFonts w:ascii="Garamond" w:eastAsia="Times New Roman" w:hAnsi="Garamond" w:cs="Times New Roman"/>
          <w:kern w:val="0"/>
          <w:szCs w:val="18"/>
          <w:lang w:eastAsia="fr-FR" w:bidi="ar-SA"/>
        </w:rPr>
        <w:t>o</w:t>
      </w:r>
      <w:r w:rsidR="00D10581" w:rsidRPr="008024B9">
        <w:rPr>
          <w:rFonts w:ascii="Garamond" w:eastAsia="Times New Roman" w:hAnsi="Garamond" w:cs="Times New Roman"/>
          <w:kern w:val="0"/>
          <w:szCs w:val="18"/>
          <w:lang w:eastAsia="fr-FR" w:bidi="ar-SA"/>
        </w:rPr>
        <w:t>uvrage, et de l'autoriser à solliciter à cet effet, et percevoir toutes les aides prévues pour ce type de démarches, notamment celles de l'Agence de l'</w:t>
      </w:r>
      <w:r w:rsidR="0039005E" w:rsidRPr="008024B9">
        <w:rPr>
          <w:rFonts w:ascii="Garamond" w:eastAsia="Times New Roman" w:hAnsi="Garamond" w:cs="Times New Roman"/>
          <w:kern w:val="0"/>
          <w:szCs w:val="18"/>
          <w:lang w:eastAsia="fr-FR" w:bidi="ar-SA"/>
        </w:rPr>
        <w:t>e</w:t>
      </w:r>
      <w:r w:rsidR="00D10581" w:rsidRPr="008024B9">
        <w:rPr>
          <w:rFonts w:ascii="Garamond" w:eastAsia="Times New Roman" w:hAnsi="Garamond" w:cs="Times New Roman"/>
          <w:kern w:val="0"/>
          <w:szCs w:val="18"/>
          <w:lang w:eastAsia="fr-FR" w:bidi="ar-SA"/>
        </w:rPr>
        <w:t>au ;</w:t>
      </w:r>
    </w:p>
    <w:p w14:paraId="2FE16119" w14:textId="77777777" w:rsidR="00D10581" w:rsidRPr="008024B9" w:rsidRDefault="0039005E" w:rsidP="00D10581">
      <w:pPr>
        <w:pStyle w:val="Standard"/>
        <w:numPr>
          <w:ilvl w:val="0"/>
          <w:numId w:val="21"/>
        </w:numPr>
        <w:spacing w:before="114" w:after="114"/>
        <w:jc w:val="both"/>
        <w:rPr>
          <w:rFonts w:ascii="Garamond" w:eastAsia="Times New Roman" w:hAnsi="Garamond" w:cs="Times New Roman"/>
          <w:kern w:val="0"/>
          <w:szCs w:val="18"/>
          <w:lang w:eastAsia="fr-FR" w:bidi="ar-SA"/>
        </w:rPr>
      </w:pPr>
      <w:r w:rsidRPr="008024B9">
        <w:rPr>
          <w:rFonts w:ascii="Garamond" w:eastAsia="Times New Roman" w:hAnsi="Garamond" w:cs="Times New Roman"/>
          <w:kern w:val="0"/>
          <w:szCs w:val="18"/>
          <w:lang w:eastAsia="fr-FR" w:bidi="ar-SA"/>
        </w:rPr>
        <w:t>De s</w:t>
      </w:r>
      <w:r w:rsidR="00D10581" w:rsidRPr="008024B9">
        <w:rPr>
          <w:rFonts w:ascii="Garamond" w:eastAsia="Times New Roman" w:hAnsi="Garamond" w:cs="Times New Roman"/>
          <w:kern w:val="0"/>
          <w:szCs w:val="18"/>
          <w:lang w:eastAsia="fr-FR" w:bidi="ar-SA"/>
        </w:rPr>
        <w:t xml:space="preserve">'engager à réaliser les travaux prescrits par l'arrêté préfectoral instaurant les périmètres de protection du captage et </w:t>
      </w:r>
      <w:r w:rsidR="004366C3" w:rsidRPr="008024B9">
        <w:rPr>
          <w:rFonts w:ascii="Garamond" w:eastAsia="Times New Roman" w:hAnsi="Garamond" w:cs="Times New Roman"/>
          <w:kern w:val="0"/>
          <w:szCs w:val="18"/>
          <w:lang w:eastAsia="fr-FR" w:bidi="ar-SA"/>
        </w:rPr>
        <w:t xml:space="preserve">les travaux </w:t>
      </w:r>
      <w:r w:rsidR="00D10581" w:rsidRPr="008024B9">
        <w:rPr>
          <w:rFonts w:ascii="Garamond" w:eastAsia="Times New Roman" w:hAnsi="Garamond" w:cs="Times New Roman"/>
          <w:kern w:val="0"/>
          <w:szCs w:val="18"/>
          <w:lang w:eastAsia="fr-FR" w:bidi="ar-SA"/>
        </w:rPr>
        <w:t>nécessaires à la protection du</w:t>
      </w:r>
      <w:r w:rsidR="004366C3" w:rsidRPr="008024B9">
        <w:rPr>
          <w:rFonts w:ascii="Garamond" w:eastAsia="Times New Roman" w:hAnsi="Garamond" w:cs="Times New Roman"/>
          <w:kern w:val="0"/>
          <w:szCs w:val="18"/>
          <w:lang w:eastAsia="fr-FR" w:bidi="ar-SA"/>
        </w:rPr>
        <w:t>dit</w:t>
      </w:r>
      <w:r w:rsidR="00D10581" w:rsidRPr="008024B9">
        <w:rPr>
          <w:rFonts w:ascii="Garamond" w:eastAsia="Times New Roman" w:hAnsi="Garamond" w:cs="Times New Roman"/>
          <w:kern w:val="0"/>
          <w:szCs w:val="18"/>
          <w:lang w:eastAsia="fr-FR" w:bidi="ar-SA"/>
        </w:rPr>
        <w:t xml:space="preserve"> captage, et ce dans les délais </w:t>
      </w:r>
      <w:r w:rsidRPr="008024B9">
        <w:rPr>
          <w:rFonts w:ascii="Garamond" w:eastAsia="Times New Roman" w:hAnsi="Garamond" w:cs="Times New Roman"/>
          <w:kern w:val="0"/>
          <w:szCs w:val="18"/>
          <w:lang w:eastAsia="fr-FR" w:bidi="ar-SA"/>
        </w:rPr>
        <w:t>précisés</w:t>
      </w:r>
      <w:r w:rsidR="00D10581" w:rsidRPr="008024B9">
        <w:rPr>
          <w:rFonts w:ascii="Garamond" w:eastAsia="Times New Roman" w:hAnsi="Garamond" w:cs="Times New Roman"/>
          <w:kern w:val="0"/>
          <w:szCs w:val="18"/>
          <w:lang w:eastAsia="fr-FR" w:bidi="ar-SA"/>
        </w:rPr>
        <w:t xml:space="preserve"> dans cet arrêté ;</w:t>
      </w:r>
    </w:p>
    <w:p w14:paraId="7456C522" w14:textId="77777777" w:rsidR="00D10581" w:rsidRPr="008024B9" w:rsidRDefault="006509C2" w:rsidP="00D10581">
      <w:pPr>
        <w:pStyle w:val="Standard"/>
        <w:numPr>
          <w:ilvl w:val="0"/>
          <w:numId w:val="21"/>
        </w:numPr>
        <w:spacing w:before="114" w:after="114"/>
        <w:jc w:val="both"/>
        <w:rPr>
          <w:rFonts w:ascii="Garamond" w:eastAsia="Times New Roman" w:hAnsi="Garamond" w:cs="Times New Roman"/>
          <w:kern w:val="0"/>
          <w:szCs w:val="18"/>
          <w:lang w:eastAsia="fr-FR" w:bidi="ar-SA"/>
        </w:rPr>
      </w:pPr>
      <w:r w:rsidRPr="008024B9">
        <w:rPr>
          <w:rFonts w:ascii="Garamond" w:eastAsia="Times New Roman" w:hAnsi="Garamond" w:cs="Times New Roman"/>
          <w:kern w:val="0"/>
          <w:szCs w:val="18"/>
          <w:lang w:eastAsia="fr-FR" w:bidi="ar-SA"/>
        </w:rPr>
        <w:t>De s’</w:t>
      </w:r>
      <w:r w:rsidR="00D10581" w:rsidRPr="008024B9">
        <w:rPr>
          <w:rFonts w:ascii="Garamond" w:eastAsia="Times New Roman" w:hAnsi="Garamond" w:cs="Times New Roman"/>
          <w:kern w:val="0"/>
          <w:szCs w:val="18"/>
          <w:lang w:eastAsia="fr-FR" w:bidi="ar-SA"/>
        </w:rPr>
        <w:t>engager à indemniser les propriétaires, locataires et autres ayants droits</w:t>
      </w:r>
      <w:r w:rsidRPr="008024B9">
        <w:rPr>
          <w:rFonts w:ascii="Garamond" w:eastAsia="Times New Roman" w:hAnsi="Garamond" w:cs="Times New Roman"/>
          <w:kern w:val="0"/>
          <w:szCs w:val="18"/>
          <w:lang w:eastAsia="fr-FR" w:bidi="ar-SA"/>
        </w:rPr>
        <w:t xml:space="preserve"> </w:t>
      </w:r>
      <w:r w:rsidR="00D10581" w:rsidRPr="008024B9">
        <w:rPr>
          <w:rFonts w:ascii="Garamond" w:eastAsia="Times New Roman" w:hAnsi="Garamond" w:cs="Times New Roman"/>
          <w:kern w:val="0"/>
          <w:szCs w:val="18"/>
          <w:lang w:eastAsia="fr-FR" w:bidi="ar-SA"/>
        </w:rPr>
        <w:t>des dommages qui pourraient leur être causé</w:t>
      </w:r>
      <w:r w:rsidRPr="008024B9">
        <w:rPr>
          <w:rFonts w:ascii="Garamond" w:eastAsia="Times New Roman" w:hAnsi="Garamond" w:cs="Times New Roman"/>
          <w:kern w:val="0"/>
          <w:szCs w:val="18"/>
          <w:lang w:eastAsia="fr-FR" w:bidi="ar-SA"/>
        </w:rPr>
        <w:t>s</w:t>
      </w:r>
      <w:r w:rsidR="00D10581" w:rsidRPr="008024B9">
        <w:rPr>
          <w:rFonts w:ascii="Garamond" w:eastAsia="Times New Roman" w:hAnsi="Garamond" w:cs="Times New Roman"/>
          <w:kern w:val="0"/>
          <w:szCs w:val="18"/>
          <w:lang w:eastAsia="fr-FR" w:bidi="ar-SA"/>
        </w:rPr>
        <w:t xml:space="preserve"> par la dérivation des eaux et la création des servitudes ;</w:t>
      </w:r>
    </w:p>
    <w:p w14:paraId="3FD5AD60" w14:textId="77777777" w:rsidR="00D10581" w:rsidRPr="008024B9" w:rsidRDefault="006509C2" w:rsidP="00D10581">
      <w:pPr>
        <w:pStyle w:val="Standard"/>
        <w:numPr>
          <w:ilvl w:val="0"/>
          <w:numId w:val="21"/>
        </w:numPr>
        <w:spacing w:before="114" w:after="114"/>
        <w:jc w:val="both"/>
        <w:rPr>
          <w:rFonts w:ascii="Garamond" w:eastAsia="Times New Roman" w:hAnsi="Garamond" w:cs="Times New Roman"/>
          <w:kern w:val="0"/>
          <w:szCs w:val="18"/>
          <w:lang w:eastAsia="fr-FR" w:bidi="ar-SA"/>
        </w:rPr>
      </w:pPr>
      <w:r w:rsidRPr="008024B9">
        <w:rPr>
          <w:rFonts w:ascii="Garamond" w:eastAsia="Times New Roman" w:hAnsi="Garamond" w:cs="Times New Roman"/>
          <w:kern w:val="0"/>
          <w:szCs w:val="18"/>
          <w:lang w:eastAsia="fr-FR" w:bidi="ar-SA"/>
        </w:rPr>
        <w:t>D’a</w:t>
      </w:r>
      <w:r w:rsidR="00D10581" w:rsidRPr="008024B9">
        <w:rPr>
          <w:rFonts w:ascii="Garamond" w:eastAsia="Times New Roman" w:hAnsi="Garamond" w:cs="Times New Roman"/>
          <w:kern w:val="0"/>
          <w:szCs w:val="18"/>
          <w:lang w:eastAsia="fr-FR" w:bidi="ar-SA"/>
        </w:rPr>
        <w:t xml:space="preserve">utoriser le Maire à signer la convention de partenariat avec le Conseil </w:t>
      </w:r>
      <w:r w:rsidRPr="008024B9">
        <w:rPr>
          <w:rFonts w:ascii="Garamond" w:eastAsia="Times New Roman" w:hAnsi="Garamond" w:cs="Times New Roman"/>
          <w:kern w:val="0"/>
          <w:szCs w:val="18"/>
          <w:lang w:eastAsia="fr-FR" w:bidi="ar-SA"/>
        </w:rPr>
        <w:t>d</w:t>
      </w:r>
      <w:r w:rsidR="00D10581" w:rsidRPr="008024B9">
        <w:rPr>
          <w:rFonts w:ascii="Garamond" w:eastAsia="Times New Roman" w:hAnsi="Garamond" w:cs="Times New Roman"/>
          <w:kern w:val="0"/>
          <w:szCs w:val="18"/>
          <w:lang w:eastAsia="fr-FR" w:bidi="ar-SA"/>
        </w:rPr>
        <w:t>épartemental de la Côte-d'Or, pour la délégation de maîtrise d'ouvrage ;</w:t>
      </w:r>
    </w:p>
    <w:p w14:paraId="036917D1" w14:textId="77777777" w:rsidR="00D10581" w:rsidRPr="008024B9" w:rsidRDefault="006509C2" w:rsidP="00D10581">
      <w:pPr>
        <w:pStyle w:val="Standard"/>
        <w:numPr>
          <w:ilvl w:val="0"/>
          <w:numId w:val="21"/>
        </w:numPr>
        <w:spacing w:before="114" w:after="114"/>
        <w:jc w:val="both"/>
        <w:rPr>
          <w:rFonts w:ascii="Garamond" w:eastAsia="Times New Roman" w:hAnsi="Garamond" w:cs="Times New Roman"/>
          <w:kern w:val="0"/>
          <w:szCs w:val="18"/>
          <w:lang w:eastAsia="fr-FR" w:bidi="ar-SA"/>
        </w:rPr>
      </w:pPr>
      <w:r w:rsidRPr="008024B9">
        <w:rPr>
          <w:rFonts w:ascii="Garamond" w:eastAsia="Times New Roman" w:hAnsi="Garamond" w:cs="Times New Roman"/>
          <w:kern w:val="0"/>
          <w:szCs w:val="18"/>
          <w:lang w:eastAsia="fr-FR" w:bidi="ar-SA"/>
        </w:rPr>
        <w:t>D’a</w:t>
      </w:r>
      <w:r w:rsidR="00D10581" w:rsidRPr="008024B9">
        <w:rPr>
          <w:rFonts w:ascii="Garamond" w:eastAsia="Times New Roman" w:hAnsi="Garamond" w:cs="Times New Roman"/>
          <w:kern w:val="0"/>
          <w:szCs w:val="18"/>
          <w:lang w:eastAsia="fr-FR" w:bidi="ar-SA"/>
        </w:rPr>
        <w:t>utoriser le Maire à signer tous les actes et autres documents nécessaires au bon déroulement des procédures susmentionnées et à la mise en place des périmètres de protection du captage.</w:t>
      </w:r>
    </w:p>
    <w:p w14:paraId="71C35B87" w14:textId="77777777" w:rsidR="00983499" w:rsidRDefault="00983499" w:rsidP="002C4080">
      <w:pPr>
        <w:jc w:val="both"/>
        <w:rPr>
          <w:rFonts w:ascii="Garamond" w:eastAsiaTheme="majorEastAsia" w:hAnsi="Garamond" w:cstheme="majorBidi"/>
          <w:b/>
          <w:caps/>
          <w:szCs w:val="28"/>
        </w:rPr>
      </w:pPr>
    </w:p>
    <w:p w14:paraId="6E9B497E" w14:textId="77777777" w:rsidR="009F0DD5" w:rsidRPr="009F0DD5" w:rsidRDefault="009F0DD5" w:rsidP="002C4080">
      <w:pPr>
        <w:jc w:val="both"/>
        <w:rPr>
          <w:rFonts w:ascii="Garamond" w:hAnsi="Garamond" w:cs="Times New Roman"/>
          <w:b/>
          <w:bCs/>
        </w:rPr>
      </w:pPr>
      <w:r w:rsidRPr="009F0DD5">
        <w:rPr>
          <w:rFonts w:ascii="Garamond" w:hAnsi="Garamond" w:cs="Times New Roman"/>
          <w:b/>
          <w:bCs/>
        </w:rPr>
        <w:t xml:space="preserve">INFORMATIONS DIVERSES : </w:t>
      </w:r>
    </w:p>
    <w:p w14:paraId="565F65ED" w14:textId="77777777" w:rsidR="009F0DD5" w:rsidRDefault="009F0DD5" w:rsidP="002C4080">
      <w:pPr>
        <w:jc w:val="both"/>
        <w:rPr>
          <w:rFonts w:ascii="Garamond" w:hAnsi="Garamond" w:cs="Times New Roman"/>
          <w:sz w:val="22"/>
          <w:szCs w:val="22"/>
        </w:rPr>
      </w:pPr>
    </w:p>
    <w:p w14:paraId="24D61861" w14:textId="77777777" w:rsidR="009F0DD5" w:rsidRDefault="009F0DD5" w:rsidP="009F0DD5">
      <w:pPr>
        <w:ind w:firstLine="708"/>
        <w:jc w:val="both"/>
        <w:rPr>
          <w:rFonts w:ascii="Garamond" w:hAnsi="Garamond" w:cs="Times New Roman"/>
          <w:sz w:val="22"/>
          <w:szCs w:val="22"/>
        </w:rPr>
      </w:pPr>
      <w:r>
        <w:rPr>
          <w:rFonts w:ascii="Garamond" w:hAnsi="Garamond" w:cs="Times New Roman"/>
          <w:sz w:val="22"/>
          <w:szCs w:val="22"/>
        </w:rPr>
        <w:t xml:space="preserve">L’inauguration du city-stade et du terrain de tennis rénové est fixée au 3 juin. Pour cette occasion, des animations seront proposées afin de mettre en avant les possibilités de ces deux ouvrages. </w:t>
      </w:r>
    </w:p>
    <w:p w14:paraId="44720E90" w14:textId="77777777" w:rsidR="009F0DD5" w:rsidRDefault="009F0DD5" w:rsidP="002C4080">
      <w:pPr>
        <w:jc w:val="both"/>
        <w:rPr>
          <w:rFonts w:ascii="Garamond" w:hAnsi="Garamond" w:cs="Times New Roman"/>
          <w:sz w:val="22"/>
          <w:szCs w:val="22"/>
        </w:rPr>
      </w:pPr>
    </w:p>
    <w:p w14:paraId="66A59588" w14:textId="77777777" w:rsidR="00D148BF" w:rsidRDefault="00D148BF" w:rsidP="002C4080">
      <w:pPr>
        <w:jc w:val="both"/>
        <w:rPr>
          <w:rFonts w:ascii="Garamond" w:hAnsi="Garamond" w:cs="Times New Roman"/>
          <w:sz w:val="22"/>
          <w:szCs w:val="22"/>
        </w:rPr>
      </w:pPr>
    </w:p>
    <w:p w14:paraId="79667FD5" w14:textId="77777777" w:rsidR="00D148BF" w:rsidRDefault="00D148BF" w:rsidP="002C4080">
      <w:pPr>
        <w:jc w:val="both"/>
        <w:rPr>
          <w:rFonts w:ascii="Garamond" w:hAnsi="Garamond" w:cs="Times New Roman"/>
          <w:sz w:val="22"/>
          <w:szCs w:val="22"/>
        </w:rPr>
      </w:pPr>
    </w:p>
    <w:p w14:paraId="6C431120" w14:textId="77777777" w:rsidR="000648C9" w:rsidRPr="000648C9" w:rsidRDefault="000648C9" w:rsidP="002C4080">
      <w:pPr>
        <w:jc w:val="both"/>
        <w:rPr>
          <w:rFonts w:ascii="Garamond" w:hAnsi="Garamond" w:cs="Times New Roman"/>
          <w:sz w:val="22"/>
          <w:szCs w:val="22"/>
        </w:rPr>
      </w:pPr>
      <w:r w:rsidRPr="000648C9">
        <w:rPr>
          <w:rFonts w:ascii="Garamond" w:hAnsi="Garamond" w:cs="Times New Roman"/>
          <w:sz w:val="22"/>
          <w:szCs w:val="22"/>
        </w:rPr>
        <w:t xml:space="preserve">L’ordre du jour étant épuisé, la séance est levée à 21H01. </w:t>
      </w:r>
    </w:p>
    <w:p w14:paraId="63F4F77A" w14:textId="77777777" w:rsidR="002C4080" w:rsidRPr="00A152CC" w:rsidRDefault="002C4080" w:rsidP="002C4080">
      <w:pPr>
        <w:jc w:val="both"/>
        <w:rPr>
          <w:rFonts w:ascii="Garamond" w:eastAsiaTheme="majorEastAsia" w:hAnsi="Garamond" w:cstheme="majorBidi"/>
          <w:b/>
          <w:caps/>
          <w:szCs w:val="28"/>
        </w:rPr>
      </w:pPr>
    </w:p>
    <w:p w14:paraId="47C6F117" w14:textId="77777777" w:rsidR="00FD403D" w:rsidRPr="00FE57C4" w:rsidRDefault="00FD403D" w:rsidP="00455BD0">
      <w:pPr>
        <w:ind w:firstLine="360"/>
        <w:jc w:val="both"/>
        <w:rPr>
          <w:rFonts w:ascii="Garamond" w:hAnsi="Garamond" w:cs="Times New Roman"/>
          <w:sz w:val="22"/>
          <w:szCs w:val="22"/>
        </w:rPr>
      </w:pPr>
    </w:p>
    <w:sectPr w:rsidR="00FD403D" w:rsidRPr="00FE57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2"/>
    <w:family w:val="auto"/>
    <w:pitch w:val="default"/>
  </w:font>
  <w:font w:name="Times New Roman (Corps CS)">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rianne">
    <w:altName w:val="Calibri"/>
    <w:charset w:val="00"/>
    <w:family w:val="moder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7A76"/>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D2B76"/>
    <w:multiLevelType w:val="hybridMultilevel"/>
    <w:tmpl w:val="E5FC97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2861E61"/>
    <w:multiLevelType w:val="hybridMultilevel"/>
    <w:tmpl w:val="D0B2D84C"/>
    <w:lvl w:ilvl="0" w:tplc="FFFFFFFF">
      <w:start w:val="4"/>
      <w:numFmt w:val="bullet"/>
      <w:lvlText w:val="-"/>
      <w:lvlJc w:val="left"/>
      <w:pPr>
        <w:ind w:left="1776" w:hanging="360"/>
      </w:pPr>
      <w:rPr>
        <w:rFonts w:ascii="Calibri" w:eastAsia="Times New Roman" w:hAnsi="Calibri" w:cs="Calibri" w:hint="default"/>
      </w:rPr>
    </w:lvl>
    <w:lvl w:ilvl="1" w:tplc="B25C1042">
      <w:start w:val="4"/>
      <w:numFmt w:val="bullet"/>
      <w:lvlText w:val="-"/>
      <w:lvlJc w:val="left"/>
      <w:pPr>
        <w:ind w:left="2496" w:hanging="360"/>
      </w:pPr>
      <w:rPr>
        <w:rFonts w:ascii="Calibri" w:eastAsia="Times New Roman" w:hAnsi="Calibri" w:cs="Calibri"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 w15:restartNumberingAfterBreak="0">
    <w:nsid w:val="24C00304"/>
    <w:multiLevelType w:val="hybridMultilevel"/>
    <w:tmpl w:val="E5FC9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6E42905"/>
    <w:multiLevelType w:val="hybridMultilevel"/>
    <w:tmpl w:val="E9CCC8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4265741"/>
    <w:multiLevelType w:val="hybridMultilevel"/>
    <w:tmpl w:val="E9CCC8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4D1D65"/>
    <w:multiLevelType w:val="multilevel"/>
    <w:tmpl w:val="B8E81152"/>
    <w:lvl w:ilvl="0">
      <w:numFmt w:val="bullet"/>
      <w:lvlText w:val="•"/>
      <w:lvlJc w:val="left"/>
      <w:pPr>
        <w:ind w:left="720" w:hanging="360"/>
      </w:pPr>
      <w:rPr>
        <w:rFonts w:ascii="Arial" w:eastAsia="OpenSymbol" w:hAnsi="Arial" w:cs="OpenSymbol"/>
        <w:sz w:val="21"/>
      </w:rPr>
    </w:lvl>
    <w:lvl w:ilvl="1">
      <w:numFmt w:val="bullet"/>
      <w:lvlText w:val="◦"/>
      <w:lvlJc w:val="left"/>
      <w:pPr>
        <w:ind w:left="1080" w:hanging="360"/>
      </w:pPr>
      <w:rPr>
        <w:rFonts w:ascii="Arial" w:eastAsia="OpenSymbol" w:hAnsi="Arial" w:cs="OpenSymbol"/>
        <w:sz w:val="21"/>
      </w:rPr>
    </w:lvl>
    <w:lvl w:ilvl="2">
      <w:numFmt w:val="bullet"/>
      <w:lvlText w:val="▪"/>
      <w:lvlJc w:val="left"/>
      <w:pPr>
        <w:ind w:left="1440" w:hanging="360"/>
      </w:pPr>
      <w:rPr>
        <w:rFonts w:ascii="Arial" w:eastAsia="OpenSymbol" w:hAnsi="Arial" w:cs="OpenSymbol"/>
        <w:sz w:val="21"/>
      </w:rPr>
    </w:lvl>
    <w:lvl w:ilvl="3">
      <w:numFmt w:val="bullet"/>
      <w:lvlText w:val="•"/>
      <w:lvlJc w:val="left"/>
      <w:pPr>
        <w:ind w:left="1800" w:hanging="360"/>
      </w:pPr>
      <w:rPr>
        <w:rFonts w:ascii="Arial" w:eastAsia="OpenSymbol" w:hAnsi="Arial" w:cs="OpenSymbol"/>
        <w:sz w:val="21"/>
      </w:rPr>
    </w:lvl>
    <w:lvl w:ilvl="4">
      <w:numFmt w:val="bullet"/>
      <w:lvlText w:val="◦"/>
      <w:lvlJc w:val="left"/>
      <w:pPr>
        <w:ind w:left="2160" w:hanging="360"/>
      </w:pPr>
      <w:rPr>
        <w:rFonts w:ascii="Arial" w:eastAsia="OpenSymbol" w:hAnsi="Arial" w:cs="OpenSymbol"/>
        <w:sz w:val="21"/>
      </w:rPr>
    </w:lvl>
    <w:lvl w:ilvl="5">
      <w:numFmt w:val="bullet"/>
      <w:lvlText w:val="▪"/>
      <w:lvlJc w:val="left"/>
      <w:pPr>
        <w:ind w:left="2520" w:hanging="360"/>
      </w:pPr>
      <w:rPr>
        <w:rFonts w:ascii="Arial" w:eastAsia="OpenSymbol" w:hAnsi="Arial" w:cs="OpenSymbol"/>
        <w:sz w:val="21"/>
      </w:rPr>
    </w:lvl>
    <w:lvl w:ilvl="6">
      <w:numFmt w:val="bullet"/>
      <w:lvlText w:val="•"/>
      <w:lvlJc w:val="left"/>
      <w:pPr>
        <w:ind w:left="2880" w:hanging="360"/>
      </w:pPr>
      <w:rPr>
        <w:rFonts w:ascii="Arial" w:eastAsia="OpenSymbol" w:hAnsi="Arial" w:cs="OpenSymbol"/>
        <w:sz w:val="21"/>
      </w:rPr>
    </w:lvl>
    <w:lvl w:ilvl="7">
      <w:numFmt w:val="bullet"/>
      <w:lvlText w:val="◦"/>
      <w:lvlJc w:val="left"/>
      <w:pPr>
        <w:ind w:left="3240" w:hanging="360"/>
      </w:pPr>
      <w:rPr>
        <w:rFonts w:ascii="Arial" w:eastAsia="OpenSymbol" w:hAnsi="Arial" w:cs="OpenSymbol"/>
        <w:sz w:val="21"/>
      </w:rPr>
    </w:lvl>
    <w:lvl w:ilvl="8">
      <w:numFmt w:val="bullet"/>
      <w:lvlText w:val="▪"/>
      <w:lvlJc w:val="left"/>
      <w:pPr>
        <w:ind w:left="3600" w:hanging="360"/>
      </w:pPr>
      <w:rPr>
        <w:rFonts w:ascii="Arial" w:eastAsia="OpenSymbol" w:hAnsi="Arial" w:cs="OpenSymbol"/>
        <w:sz w:val="21"/>
      </w:rPr>
    </w:lvl>
  </w:abstractNum>
  <w:abstractNum w:abstractNumId="7" w15:restartNumberingAfterBreak="0">
    <w:nsid w:val="35070A28"/>
    <w:multiLevelType w:val="hybridMultilevel"/>
    <w:tmpl w:val="5B4619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3B2C89"/>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E0660C"/>
    <w:multiLevelType w:val="hybridMultilevel"/>
    <w:tmpl w:val="739239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AA24B2"/>
    <w:multiLevelType w:val="hybridMultilevel"/>
    <w:tmpl w:val="739239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82D170B"/>
    <w:multiLevelType w:val="hybridMultilevel"/>
    <w:tmpl w:val="E9CCC8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786564"/>
    <w:multiLevelType w:val="hybridMultilevel"/>
    <w:tmpl w:val="5BE853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1916CF"/>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8075E28"/>
    <w:multiLevelType w:val="hybridMultilevel"/>
    <w:tmpl w:val="739239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F1329A0"/>
    <w:multiLevelType w:val="hybridMultilevel"/>
    <w:tmpl w:val="91F87BE0"/>
    <w:lvl w:ilvl="0" w:tplc="DDD01E7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60915958"/>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01295F"/>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9761F6E"/>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F9D2BC9"/>
    <w:multiLevelType w:val="hybridMultilevel"/>
    <w:tmpl w:val="BE1011B0"/>
    <w:lvl w:ilvl="0" w:tplc="040C0001">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4C5F7B"/>
    <w:multiLevelType w:val="hybridMultilevel"/>
    <w:tmpl w:val="0E701B0A"/>
    <w:lvl w:ilvl="0" w:tplc="B25C1042">
      <w:start w:val="4"/>
      <w:numFmt w:val="bullet"/>
      <w:lvlText w:val="-"/>
      <w:lvlJc w:val="left"/>
      <w:pPr>
        <w:ind w:left="1776" w:hanging="360"/>
      </w:pPr>
      <w:rPr>
        <w:rFonts w:ascii="Calibri" w:eastAsia="Times New Roman" w:hAnsi="Calibri" w:cs="Calibri"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791127012">
    <w:abstractNumId w:val="8"/>
  </w:num>
  <w:num w:numId="2" w16cid:durableId="1434324531">
    <w:abstractNumId w:val="15"/>
  </w:num>
  <w:num w:numId="3" w16cid:durableId="980574862">
    <w:abstractNumId w:val="7"/>
  </w:num>
  <w:num w:numId="4" w16cid:durableId="1734811802">
    <w:abstractNumId w:val="18"/>
  </w:num>
  <w:num w:numId="5" w16cid:durableId="540703999">
    <w:abstractNumId w:val="14"/>
  </w:num>
  <w:num w:numId="6" w16cid:durableId="1561283904">
    <w:abstractNumId w:val="19"/>
  </w:num>
  <w:num w:numId="7" w16cid:durableId="684357904">
    <w:abstractNumId w:val="9"/>
  </w:num>
  <w:num w:numId="8" w16cid:durableId="170880412">
    <w:abstractNumId w:val="10"/>
  </w:num>
  <w:num w:numId="9" w16cid:durableId="37054827">
    <w:abstractNumId w:val="20"/>
  </w:num>
  <w:num w:numId="10" w16cid:durableId="1497264325">
    <w:abstractNumId w:val="16"/>
  </w:num>
  <w:num w:numId="11" w16cid:durableId="1857231908">
    <w:abstractNumId w:val="17"/>
  </w:num>
  <w:num w:numId="12" w16cid:durableId="2019698763">
    <w:abstractNumId w:val="5"/>
  </w:num>
  <w:num w:numId="13" w16cid:durableId="892545873">
    <w:abstractNumId w:val="13"/>
  </w:num>
  <w:num w:numId="14" w16cid:durableId="885067832">
    <w:abstractNumId w:val="2"/>
  </w:num>
  <w:num w:numId="15" w16cid:durableId="681706507">
    <w:abstractNumId w:val="11"/>
  </w:num>
  <w:num w:numId="16" w16cid:durableId="1354498858">
    <w:abstractNumId w:val="4"/>
  </w:num>
  <w:num w:numId="17" w16cid:durableId="1518540734">
    <w:abstractNumId w:val="0"/>
  </w:num>
  <w:num w:numId="18" w16cid:durableId="1216702553">
    <w:abstractNumId w:val="1"/>
  </w:num>
  <w:num w:numId="19" w16cid:durableId="1397975889">
    <w:abstractNumId w:val="3"/>
  </w:num>
  <w:num w:numId="20" w16cid:durableId="1202206820">
    <w:abstractNumId w:val="6"/>
  </w:num>
  <w:num w:numId="21" w16cid:durableId="21396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9B"/>
    <w:rsid w:val="00011FC8"/>
    <w:rsid w:val="00015620"/>
    <w:rsid w:val="000648C9"/>
    <w:rsid w:val="00072136"/>
    <w:rsid w:val="0008101F"/>
    <w:rsid w:val="000C240D"/>
    <w:rsid w:val="000F33D0"/>
    <w:rsid w:val="0014428A"/>
    <w:rsid w:val="00171AC2"/>
    <w:rsid w:val="00174643"/>
    <w:rsid w:val="0017746B"/>
    <w:rsid w:val="001C1018"/>
    <w:rsid w:val="001D33B1"/>
    <w:rsid w:val="001D3C54"/>
    <w:rsid w:val="00214C4B"/>
    <w:rsid w:val="00217FD6"/>
    <w:rsid w:val="0023087F"/>
    <w:rsid w:val="002349EB"/>
    <w:rsid w:val="00234D1B"/>
    <w:rsid w:val="00240630"/>
    <w:rsid w:val="00250EC0"/>
    <w:rsid w:val="002621CA"/>
    <w:rsid w:val="0027173F"/>
    <w:rsid w:val="002728F2"/>
    <w:rsid w:val="00284BC1"/>
    <w:rsid w:val="00287526"/>
    <w:rsid w:val="002C4080"/>
    <w:rsid w:val="002D7ED5"/>
    <w:rsid w:val="002E264B"/>
    <w:rsid w:val="002E3E09"/>
    <w:rsid w:val="002F0B9B"/>
    <w:rsid w:val="002F579C"/>
    <w:rsid w:val="0037127E"/>
    <w:rsid w:val="0039005E"/>
    <w:rsid w:val="00390A49"/>
    <w:rsid w:val="003C5341"/>
    <w:rsid w:val="003D635A"/>
    <w:rsid w:val="003E3B19"/>
    <w:rsid w:val="003E6B6E"/>
    <w:rsid w:val="004031E5"/>
    <w:rsid w:val="004109ED"/>
    <w:rsid w:val="004366C3"/>
    <w:rsid w:val="00446977"/>
    <w:rsid w:val="00455BD0"/>
    <w:rsid w:val="0051052D"/>
    <w:rsid w:val="00525140"/>
    <w:rsid w:val="0059492C"/>
    <w:rsid w:val="005B2184"/>
    <w:rsid w:val="005F48C9"/>
    <w:rsid w:val="006269B1"/>
    <w:rsid w:val="006417A0"/>
    <w:rsid w:val="006509C2"/>
    <w:rsid w:val="006859C6"/>
    <w:rsid w:val="006A36DC"/>
    <w:rsid w:val="006E3C5A"/>
    <w:rsid w:val="006E41F7"/>
    <w:rsid w:val="00765A60"/>
    <w:rsid w:val="0079068C"/>
    <w:rsid w:val="007F01CB"/>
    <w:rsid w:val="00800AAB"/>
    <w:rsid w:val="008024B9"/>
    <w:rsid w:val="0080736D"/>
    <w:rsid w:val="00826E3A"/>
    <w:rsid w:val="00836AE5"/>
    <w:rsid w:val="008A5FA7"/>
    <w:rsid w:val="008C3A81"/>
    <w:rsid w:val="008D7F3B"/>
    <w:rsid w:val="008E1C72"/>
    <w:rsid w:val="00912C8C"/>
    <w:rsid w:val="00917B06"/>
    <w:rsid w:val="00930991"/>
    <w:rsid w:val="00950720"/>
    <w:rsid w:val="009713D3"/>
    <w:rsid w:val="00983499"/>
    <w:rsid w:val="009B1D31"/>
    <w:rsid w:val="009C028A"/>
    <w:rsid w:val="009F0DD5"/>
    <w:rsid w:val="00A14070"/>
    <w:rsid w:val="00A152CC"/>
    <w:rsid w:val="00A46D28"/>
    <w:rsid w:val="00A52868"/>
    <w:rsid w:val="00AB41A2"/>
    <w:rsid w:val="00B113BA"/>
    <w:rsid w:val="00B66405"/>
    <w:rsid w:val="00B83EF0"/>
    <w:rsid w:val="00BA1CF6"/>
    <w:rsid w:val="00BB1405"/>
    <w:rsid w:val="00BB1927"/>
    <w:rsid w:val="00BC637C"/>
    <w:rsid w:val="00BC7056"/>
    <w:rsid w:val="00C26611"/>
    <w:rsid w:val="00C603D5"/>
    <w:rsid w:val="00C71BEF"/>
    <w:rsid w:val="00C77EE4"/>
    <w:rsid w:val="00CA26AE"/>
    <w:rsid w:val="00CA43C0"/>
    <w:rsid w:val="00CA6E2B"/>
    <w:rsid w:val="00CC65FE"/>
    <w:rsid w:val="00CD5084"/>
    <w:rsid w:val="00CE4B58"/>
    <w:rsid w:val="00D10581"/>
    <w:rsid w:val="00D148BF"/>
    <w:rsid w:val="00D14FFF"/>
    <w:rsid w:val="00D71D29"/>
    <w:rsid w:val="00D848A3"/>
    <w:rsid w:val="00DC090D"/>
    <w:rsid w:val="00DE1E2C"/>
    <w:rsid w:val="00DF02CF"/>
    <w:rsid w:val="00E2719B"/>
    <w:rsid w:val="00E34964"/>
    <w:rsid w:val="00EA0A03"/>
    <w:rsid w:val="00EA1890"/>
    <w:rsid w:val="00EA6109"/>
    <w:rsid w:val="00EC3E2F"/>
    <w:rsid w:val="00ED2D1C"/>
    <w:rsid w:val="00F31663"/>
    <w:rsid w:val="00F60B69"/>
    <w:rsid w:val="00F60B73"/>
    <w:rsid w:val="00F73D10"/>
    <w:rsid w:val="00F740D8"/>
    <w:rsid w:val="00F74612"/>
    <w:rsid w:val="00FA5BBD"/>
    <w:rsid w:val="00FD403D"/>
    <w:rsid w:val="00FD6B0B"/>
    <w:rsid w:val="00FE57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7DFB"/>
  <w15:chartTrackingRefBased/>
  <w15:docId w15:val="{99638A1B-61A4-6C4E-B26E-CB8A80F3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19B"/>
    <w:rPr>
      <w:rFonts w:asciiTheme="minorHAnsi" w:eastAsiaTheme="minorEastAsia" w:hAnsiTheme="minorHAnsi" w:cstheme="minorBid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5BBD"/>
    <w:pPr>
      <w:spacing w:after="160" w:line="259" w:lineRule="auto"/>
      <w:ind w:left="720"/>
      <w:contextualSpacing/>
    </w:pPr>
    <w:rPr>
      <w:rFonts w:eastAsiaTheme="minorHAnsi"/>
      <w:sz w:val="22"/>
      <w:szCs w:val="22"/>
      <w:lang w:eastAsia="en-US"/>
    </w:rPr>
  </w:style>
  <w:style w:type="table" w:styleId="Grilledutableau">
    <w:name w:val="Table Grid"/>
    <w:basedOn w:val="TableauNormal"/>
    <w:uiPriority w:val="39"/>
    <w:rsid w:val="00FA5BBD"/>
    <w:rPr>
      <w:rFonts w:asciiTheme="minorHAnsi" w:hAnsiTheme="minorHAnsi" w:cstheme="minorBidi"/>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10581"/>
    <w:pPr>
      <w:suppressAutoHyphens/>
      <w:autoSpaceDN w:val="0"/>
      <w:textAlignment w:val="baseline"/>
    </w:pPr>
    <w:rPr>
      <w:rFonts w:ascii="Arial" w:eastAsia="Arial" w:hAnsi="Arial" w:cs="Arial"/>
      <w:kern w:val="3"/>
      <w:sz w:val="22"/>
      <w:szCs w:val="22"/>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5277</Words>
  <Characters>29027</Characters>
  <Application>Microsoft Office Word</Application>
  <DocSecurity>4</DocSecurity>
  <Lines>241</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 MORTIER-JEANNIN</dc:creator>
  <cp:keywords/>
  <dc:description/>
  <cp:lastModifiedBy>Petite ville de demain</cp:lastModifiedBy>
  <cp:revision>2</cp:revision>
  <dcterms:created xsi:type="dcterms:W3CDTF">2023-08-28T10:34:00Z</dcterms:created>
  <dcterms:modified xsi:type="dcterms:W3CDTF">2023-08-28T10:34:00Z</dcterms:modified>
</cp:coreProperties>
</file>